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1983" w:rsidRPr="005F1983" w:rsidRDefault="005F1983" w:rsidP="005F1983">
      <w:pPr>
        <w:tabs>
          <w:tab w:val="center" w:pos="4536"/>
          <w:tab w:val="right" w:pos="9072"/>
        </w:tabs>
        <w:rPr>
          <w:b/>
          <w:bCs/>
          <w:sz w:val="22"/>
        </w:rPr>
      </w:pPr>
      <w:r>
        <w:rPr>
          <w:b/>
          <w:bCs/>
          <w:sz w:val="22"/>
        </w:rPr>
        <w:t>3GPP TSG RAN WG1 #100bi</w:t>
      </w:r>
      <w:r w:rsidR="00A62B3D">
        <w:rPr>
          <w:b/>
          <w:bCs/>
          <w:sz w:val="22"/>
        </w:rPr>
        <w:t>s</w:t>
      </w:r>
      <w:r w:rsidR="007D3C55">
        <w:rPr>
          <w:b/>
          <w:bCs/>
          <w:sz w:val="22"/>
        </w:rPr>
        <w:tab/>
      </w:r>
      <w:r w:rsidR="007D3C55">
        <w:rPr>
          <w:b/>
          <w:bCs/>
          <w:sz w:val="22"/>
        </w:rPr>
        <w:tab/>
        <w:t>R1-2002133</w:t>
      </w:r>
    </w:p>
    <w:p w:rsidR="009441C3" w:rsidRPr="005F1983" w:rsidRDefault="005F1983" w:rsidP="005F1983">
      <w:pPr>
        <w:tabs>
          <w:tab w:val="center" w:pos="4536"/>
          <w:tab w:val="right" w:pos="9072"/>
        </w:tabs>
        <w:rPr>
          <w:rFonts w:eastAsia="MS Mincho"/>
          <w:b/>
          <w:bCs/>
          <w:sz w:val="22"/>
          <w:lang w:eastAsia="ja-JP"/>
        </w:rPr>
      </w:pPr>
      <w:r w:rsidRPr="005F1983">
        <w:rPr>
          <w:b/>
          <w:bCs/>
          <w:sz w:val="22"/>
        </w:rPr>
        <w:t>e-Meeting, April 20th – 30th, 2020</w:t>
      </w:r>
    </w:p>
    <w:p w:rsidR="002C4585" w:rsidRPr="003D5EF5" w:rsidRDefault="002C4585" w:rsidP="005F065A">
      <w:pPr>
        <w:tabs>
          <w:tab w:val="left" w:pos="1500"/>
        </w:tabs>
        <w:overflowPunct w:val="0"/>
        <w:autoSpaceDE w:val="0"/>
        <w:autoSpaceDN w:val="0"/>
        <w:adjustRightInd w:val="0"/>
        <w:spacing w:after="60"/>
        <w:jc w:val="both"/>
        <w:textAlignment w:val="baseline"/>
        <w:rPr>
          <w:rFonts w:eastAsia="Malgun Gothic"/>
          <w:b/>
          <w:sz w:val="24"/>
          <w:lang w:eastAsia="ko-KR"/>
        </w:rPr>
      </w:pPr>
      <w:r w:rsidRPr="003D5EF5">
        <w:rPr>
          <w:rFonts w:eastAsia="MS Mincho"/>
          <w:b/>
          <w:sz w:val="24"/>
          <w:lang w:eastAsia="zh-CN"/>
        </w:rPr>
        <w:t>Agenda Item:</w:t>
      </w:r>
      <w:r w:rsidRPr="003D5EF5">
        <w:rPr>
          <w:rFonts w:eastAsia="MS Mincho"/>
          <w:b/>
          <w:sz w:val="24"/>
          <w:lang w:eastAsia="zh-CN"/>
        </w:rPr>
        <w:tab/>
      </w:r>
      <w:r w:rsidRPr="003D5EF5">
        <w:rPr>
          <w:rFonts w:eastAsia="MS Mincho"/>
          <w:b/>
          <w:sz w:val="24"/>
          <w:lang w:eastAsia="zh-CN"/>
        </w:rPr>
        <w:tab/>
      </w:r>
      <w:r w:rsidR="00F84273" w:rsidRPr="003D5EF5">
        <w:rPr>
          <w:rFonts w:eastAsia="Malgun Gothic"/>
          <w:sz w:val="24"/>
          <w:lang w:eastAsia="ko-KR"/>
        </w:rPr>
        <w:t>7</w:t>
      </w:r>
      <w:r w:rsidR="00A4340A" w:rsidRPr="003D5EF5">
        <w:rPr>
          <w:rFonts w:eastAsia="Malgun Gothic"/>
          <w:sz w:val="24"/>
          <w:lang w:eastAsia="ko-KR"/>
        </w:rPr>
        <w:t>.</w:t>
      </w:r>
      <w:r w:rsidR="000C68B1" w:rsidRPr="003D5EF5">
        <w:rPr>
          <w:rFonts w:eastAsia="Malgun Gothic"/>
          <w:sz w:val="24"/>
          <w:lang w:eastAsia="ko-KR"/>
        </w:rPr>
        <w:t>2.</w:t>
      </w:r>
      <w:r w:rsidR="00E923AF" w:rsidRPr="003D5EF5">
        <w:rPr>
          <w:rFonts w:eastAsia="Malgun Gothic"/>
          <w:sz w:val="24"/>
          <w:lang w:eastAsia="ko-KR"/>
        </w:rPr>
        <w:t>5</w:t>
      </w:r>
      <w:r w:rsidR="000C68B1" w:rsidRPr="003D5EF5">
        <w:rPr>
          <w:rFonts w:eastAsia="Malgun Gothic"/>
          <w:sz w:val="24"/>
          <w:lang w:eastAsia="ko-KR"/>
        </w:rPr>
        <w:t>.</w:t>
      </w:r>
      <w:r w:rsidR="003D5EF5" w:rsidRPr="003D5EF5">
        <w:rPr>
          <w:rFonts w:eastAsia="Malgun Gothic"/>
          <w:sz w:val="24"/>
          <w:lang w:eastAsia="ko-KR"/>
        </w:rPr>
        <w:t>3</w:t>
      </w:r>
    </w:p>
    <w:p w:rsidR="002C4585" w:rsidRPr="003D5EF5" w:rsidRDefault="002C4585" w:rsidP="005F065A">
      <w:pPr>
        <w:tabs>
          <w:tab w:val="left" w:pos="1500"/>
        </w:tabs>
        <w:overflowPunct w:val="0"/>
        <w:autoSpaceDE w:val="0"/>
        <w:autoSpaceDN w:val="0"/>
        <w:adjustRightInd w:val="0"/>
        <w:spacing w:after="60"/>
        <w:jc w:val="both"/>
        <w:textAlignment w:val="baseline"/>
        <w:rPr>
          <w:rFonts w:eastAsia="MS Mincho"/>
          <w:b/>
          <w:sz w:val="24"/>
          <w:lang w:eastAsia="zh-CN"/>
        </w:rPr>
      </w:pPr>
      <w:r w:rsidRPr="003D5EF5">
        <w:rPr>
          <w:rFonts w:eastAsia="MS Mincho"/>
          <w:b/>
          <w:sz w:val="24"/>
          <w:lang w:eastAsia="zh-CN"/>
        </w:rPr>
        <w:t>Source:</w:t>
      </w:r>
      <w:r w:rsidRPr="003D5EF5">
        <w:rPr>
          <w:rFonts w:eastAsia="MS Mincho"/>
          <w:b/>
          <w:sz w:val="24"/>
          <w:lang w:eastAsia="zh-CN"/>
        </w:rPr>
        <w:tab/>
      </w:r>
      <w:r w:rsidRPr="003D5EF5">
        <w:rPr>
          <w:rFonts w:eastAsia="MS Mincho"/>
          <w:b/>
          <w:sz w:val="24"/>
          <w:lang w:eastAsia="zh-CN"/>
        </w:rPr>
        <w:tab/>
      </w:r>
      <w:r w:rsidRPr="003D5EF5">
        <w:rPr>
          <w:rFonts w:eastAsia="MS Mincho"/>
          <w:sz w:val="24"/>
          <w:lang w:eastAsia="zh-CN"/>
        </w:rPr>
        <w:t>Samsung</w:t>
      </w:r>
    </w:p>
    <w:p w:rsidR="00B14057" w:rsidRPr="003D5EF5" w:rsidRDefault="00EE4CF5" w:rsidP="00CB738E">
      <w:pPr>
        <w:tabs>
          <w:tab w:val="left" w:pos="1500"/>
        </w:tabs>
        <w:overflowPunct w:val="0"/>
        <w:autoSpaceDE w:val="0"/>
        <w:autoSpaceDN w:val="0"/>
        <w:adjustRightInd w:val="0"/>
        <w:spacing w:after="60"/>
        <w:jc w:val="both"/>
        <w:textAlignment w:val="baseline"/>
        <w:rPr>
          <w:rFonts w:eastAsia="等线"/>
          <w:sz w:val="24"/>
          <w:lang w:eastAsia="ko-KR"/>
        </w:rPr>
      </w:pPr>
      <w:r w:rsidRPr="003D5EF5">
        <w:rPr>
          <w:rFonts w:eastAsia="MS Mincho"/>
          <w:b/>
          <w:sz w:val="24"/>
          <w:lang w:eastAsia="zh-CN"/>
        </w:rPr>
        <w:t>Title:</w:t>
      </w:r>
      <w:r w:rsidRPr="003D5EF5">
        <w:rPr>
          <w:rFonts w:eastAsia="MS Mincho"/>
          <w:b/>
          <w:sz w:val="24"/>
          <w:lang w:eastAsia="zh-CN"/>
        </w:rPr>
        <w:tab/>
      </w:r>
      <w:r w:rsidR="004861D6" w:rsidRPr="003D5EF5">
        <w:rPr>
          <w:rFonts w:eastAsia="MS Mincho"/>
          <w:b/>
          <w:sz w:val="24"/>
          <w:lang w:eastAsia="zh-CN"/>
        </w:rPr>
        <w:tab/>
      </w:r>
      <w:r w:rsidR="008813D7" w:rsidRPr="003D5EF5">
        <w:rPr>
          <w:rFonts w:eastAsia="Malgun Gothic"/>
          <w:sz w:val="24"/>
          <w:lang w:eastAsia="ko-KR"/>
        </w:rPr>
        <w:t xml:space="preserve">Remaining issues for </w:t>
      </w:r>
      <w:r w:rsidR="003D5EF5" w:rsidRPr="003D5EF5">
        <w:rPr>
          <w:rFonts w:eastAsia="Malgun Gothic"/>
          <w:sz w:val="24"/>
          <w:lang w:eastAsia="ko-KR"/>
        </w:rPr>
        <w:t>PUSCH</w:t>
      </w:r>
      <w:r w:rsidR="007D3C55">
        <w:rPr>
          <w:rFonts w:eastAsia="Malgun Gothic"/>
          <w:sz w:val="24"/>
          <w:lang w:eastAsia="ko-KR"/>
        </w:rPr>
        <w:t xml:space="preserve"> enhancement</w:t>
      </w:r>
    </w:p>
    <w:p w:rsidR="0085027B" w:rsidRPr="003D5EF5" w:rsidRDefault="0085027B" w:rsidP="005F065A">
      <w:pPr>
        <w:tabs>
          <w:tab w:val="left" w:pos="1500"/>
        </w:tabs>
        <w:overflowPunct w:val="0"/>
        <w:autoSpaceDE w:val="0"/>
        <w:autoSpaceDN w:val="0"/>
        <w:adjustRightInd w:val="0"/>
        <w:spacing w:after="60"/>
        <w:jc w:val="both"/>
        <w:textAlignment w:val="baseline"/>
        <w:rPr>
          <w:rFonts w:eastAsia="MS Mincho"/>
          <w:b/>
          <w:sz w:val="24"/>
          <w:lang w:eastAsia="zh-CN"/>
        </w:rPr>
      </w:pPr>
      <w:r w:rsidRPr="003D5EF5">
        <w:rPr>
          <w:rFonts w:eastAsia="MS Mincho"/>
          <w:b/>
          <w:sz w:val="24"/>
          <w:lang w:eastAsia="zh-CN"/>
        </w:rPr>
        <w:t>Document for:</w:t>
      </w:r>
      <w:r w:rsidR="00F07F6D" w:rsidRPr="003D5EF5">
        <w:rPr>
          <w:rFonts w:eastAsia="Malgun Gothic"/>
          <w:b/>
          <w:sz w:val="24"/>
          <w:lang w:eastAsia="ko-KR"/>
        </w:rPr>
        <w:tab/>
      </w:r>
      <w:r w:rsidR="00F07F6D" w:rsidRPr="003D5EF5">
        <w:rPr>
          <w:rFonts w:eastAsia="Malgun Gothic"/>
          <w:b/>
          <w:sz w:val="24"/>
          <w:lang w:eastAsia="ko-KR"/>
        </w:rPr>
        <w:tab/>
      </w:r>
      <w:r w:rsidR="00075951" w:rsidRPr="003D5EF5">
        <w:rPr>
          <w:rFonts w:eastAsia="MS Mincho"/>
          <w:sz w:val="24"/>
          <w:lang w:eastAsia="zh-CN"/>
        </w:rPr>
        <w:t>Discussion and decision</w:t>
      </w:r>
    </w:p>
    <w:p w:rsidR="00B06A7B" w:rsidRPr="003D5EF5" w:rsidRDefault="006434C4" w:rsidP="005F065A">
      <w:pPr>
        <w:pStyle w:val="Heading1"/>
        <w:spacing w:before="0" w:after="60"/>
        <w:ind w:left="432" w:hanging="403"/>
        <w:jc w:val="both"/>
        <w:rPr>
          <w:rFonts w:ascii="Times New Roman" w:hAnsi="Times New Roman"/>
          <w:lang w:val="en-US" w:eastAsia="ko-KR"/>
        </w:rPr>
      </w:pPr>
      <w:r w:rsidRPr="003D5EF5">
        <w:rPr>
          <w:rFonts w:ascii="Times New Roman" w:hAnsi="Times New Roman"/>
          <w:lang w:val="en-US" w:eastAsia="ko-KR"/>
        </w:rPr>
        <w:t>Introduction</w:t>
      </w:r>
    </w:p>
    <w:p w:rsidR="00B04CF1" w:rsidRDefault="008608A3" w:rsidP="007D13F7">
      <w:pPr>
        <w:spacing w:after="0"/>
        <w:ind w:firstLineChars="142" w:firstLine="284"/>
        <w:jc w:val="both"/>
        <w:rPr>
          <w:lang w:val="en-US" w:eastAsia="ko-KR"/>
        </w:rPr>
      </w:pPr>
      <w:r w:rsidRPr="003D5EF5">
        <w:rPr>
          <w:lang w:val="en-US" w:eastAsia="ko-KR"/>
        </w:rPr>
        <w:t xml:space="preserve">In last RAN1 </w:t>
      </w:r>
      <w:r w:rsidR="007D13F7">
        <w:rPr>
          <w:lang w:val="en-US" w:eastAsia="ko-KR"/>
        </w:rPr>
        <w:t>e-</w:t>
      </w:r>
      <w:r w:rsidRPr="003D5EF5">
        <w:rPr>
          <w:lang w:val="en-US" w:eastAsia="ko-KR"/>
        </w:rPr>
        <w:t xml:space="preserve">meeting, </w:t>
      </w:r>
      <w:r w:rsidR="007D13F7">
        <w:rPr>
          <w:lang w:val="en-US" w:eastAsia="ko-KR"/>
        </w:rPr>
        <w:t>the following was agreed:</w:t>
      </w:r>
    </w:p>
    <w:p w:rsidR="008C2EE4" w:rsidRDefault="008C2EE4" w:rsidP="007D13F7">
      <w:pPr>
        <w:spacing w:after="0"/>
        <w:ind w:firstLineChars="142" w:firstLine="284"/>
        <w:jc w:val="both"/>
        <w:rPr>
          <w:lang w:val="en-US" w:eastAsia="ko-KR"/>
        </w:rPr>
      </w:pPr>
    </w:p>
    <w:p w:rsidR="007D13F7" w:rsidRPr="00084436" w:rsidRDefault="007D13F7" w:rsidP="007D13F7">
      <w:pPr>
        <w:rPr>
          <w:highlight w:val="green"/>
        </w:rPr>
      </w:pPr>
      <w:r w:rsidRPr="00084436">
        <w:rPr>
          <w:highlight w:val="green"/>
        </w:rPr>
        <w:t>Agreements:</w:t>
      </w:r>
    </w:p>
    <w:p w:rsidR="007D13F7" w:rsidRPr="00084436" w:rsidRDefault="007D13F7" w:rsidP="007D13F7">
      <w:r w:rsidRPr="00084436">
        <w:t>For PUSCH repetition Type B, PUSCH transmit power is determined based on the nominal repetition duration.</w:t>
      </w:r>
    </w:p>
    <w:p w:rsidR="007D13F7" w:rsidRDefault="008C2EE4" w:rsidP="008C2EE4">
      <w:pPr>
        <w:spacing w:after="0"/>
        <w:jc w:val="both"/>
        <w:rPr>
          <w:lang w:val="en-US" w:eastAsia="ko-KR"/>
        </w:rPr>
      </w:pPr>
      <w:r w:rsidRPr="008C2EE4">
        <w:rPr>
          <w:rFonts w:hint="eastAsia"/>
          <w:lang w:val="en-US" w:eastAsia="ko-KR"/>
        </w:rPr>
        <w:t>I</w:t>
      </w:r>
      <w:r w:rsidRPr="008C2EE4">
        <w:rPr>
          <w:lang w:val="en-US" w:eastAsia="ko-KR"/>
        </w:rPr>
        <w:t xml:space="preserve">n addition, </w:t>
      </w:r>
      <w:r>
        <w:rPr>
          <w:lang w:val="en-US" w:eastAsia="ko-KR"/>
        </w:rPr>
        <w:t>there are some remaining issue</w:t>
      </w:r>
      <w:r w:rsidR="000A5AA7">
        <w:rPr>
          <w:lang w:val="en-US" w:eastAsia="ko-KR"/>
        </w:rPr>
        <w:t>s</w:t>
      </w:r>
      <w:r>
        <w:rPr>
          <w:lang w:val="en-US" w:eastAsia="ko-KR"/>
        </w:rPr>
        <w:t xml:space="preserve"> on UCI piggyback with following options listed in feature lead summary:</w:t>
      </w:r>
    </w:p>
    <w:p w:rsidR="008C2EE4" w:rsidRDefault="00702670" w:rsidP="007D13F7">
      <w:pPr>
        <w:spacing w:after="0"/>
        <w:ind w:firstLineChars="142" w:firstLine="284"/>
        <w:jc w:val="both"/>
        <w:rPr>
          <w:lang w:val="en-US" w:eastAsia="ko-KR"/>
        </w:rPr>
      </w:pPr>
      <w:r>
        <w:rPr>
          <w:noProof/>
          <w:lang w:val="en-US" w:eastAsia="zh-CN"/>
        </w:rPr>
        <mc:AlternateContent>
          <mc:Choice Requires="wps">
            <w:drawing>
              <wp:inline distT="0" distB="0" distL="0" distR="0">
                <wp:extent cx="5908675" cy="1874520"/>
                <wp:effectExtent l="6985" t="8255" r="8890" b="127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675" cy="1874520"/>
                        </a:xfrm>
                        <a:prstGeom prst="rect">
                          <a:avLst/>
                        </a:prstGeom>
                        <a:solidFill>
                          <a:srgbClr val="FFFFFF"/>
                        </a:solidFill>
                        <a:ln w="9525">
                          <a:solidFill>
                            <a:srgbClr val="000000"/>
                          </a:solidFill>
                          <a:miter lim="800000"/>
                          <a:headEnd/>
                          <a:tailEnd/>
                        </a:ln>
                      </wps:spPr>
                      <wps:txbx>
                        <w:txbxContent>
                          <w:p w:rsidR="00315B61" w:rsidRDefault="00315B61" w:rsidP="008C2EE4">
                            <w:pPr>
                              <w:pStyle w:val="ListParagraph"/>
                              <w:numPr>
                                <w:ilvl w:val="0"/>
                                <w:numId w:val="38"/>
                              </w:numPr>
                              <w:spacing w:after="180" w:line="240" w:lineRule="auto"/>
                              <w:contextualSpacing/>
                              <w:rPr>
                                <w:lang w:val="en-US"/>
                              </w:rPr>
                            </w:pPr>
                            <w:r w:rsidRPr="00A33062">
                              <w:rPr>
                                <w:b/>
                                <w:bCs/>
                                <w:lang w:val="en-US"/>
                              </w:rPr>
                              <w:t>Option 1</w:t>
                            </w:r>
                            <w:r>
                              <w:rPr>
                                <w:lang w:val="en-US"/>
                              </w:rPr>
                              <w:t>: The timeline conditions defined in TS 38.213 Section 9.2.5 should be satisfied by replacing PUSCHs with actual PUSCH repetitions. UCI is multiplexed on the first actual repetition. An actual PUSCH repetition that is not transmitted is not considered in the procedure. (Panasonic[8])</w:t>
                            </w:r>
                          </w:p>
                          <w:p w:rsidR="00315B61" w:rsidRDefault="00315B61" w:rsidP="008C2EE4">
                            <w:pPr>
                              <w:pStyle w:val="ListParagraph"/>
                              <w:numPr>
                                <w:ilvl w:val="0"/>
                                <w:numId w:val="38"/>
                              </w:numPr>
                              <w:spacing w:after="180" w:line="240" w:lineRule="auto"/>
                              <w:contextualSpacing/>
                              <w:rPr>
                                <w:lang w:val="en-US"/>
                              </w:rPr>
                            </w:pPr>
                            <w:r w:rsidRPr="00A33062">
                              <w:rPr>
                                <w:b/>
                                <w:bCs/>
                                <w:lang w:val="en-US"/>
                              </w:rPr>
                              <w:t>Option 2</w:t>
                            </w:r>
                            <w:r>
                              <w:rPr>
                                <w:lang w:val="en-US"/>
                              </w:rPr>
                              <w:t>: UCI is multiplexed on the first actual repetition that satisfies the timeline conditions defined in TS 38.213 Section 9.2.5. (Huawei/HiSi[17])</w:t>
                            </w:r>
                          </w:p>
                          <w:p w:rsidR="00315B61" w:rsidRDefault="00315B61" w:rsidP="008C2EE4">
                            <w:pPr>
                              <w:pStyle w:val="ListParagraph"/>
                              <w:numPr>
                                <w:ilvl w:val="0"/>
                                <w:numId w:val="38"/>
                              </w:numPr>
                              <w:spacing w:after="180" w:line="240" w:lineRule="auto"/>
                              <w:contextualSpacing/>
                              <w:rPr>
                                <w:lang w:val="en-US"/>
                              </w:rPr>
                            </w:pPr>
                            <w:r w:rsidRPr="00A33062">
                              <w:rPr>
                                <w:b/>
                                <w:bCs/>
                                <w:lang w:val="en-US"/>
                              </w:rPr>
                              <w:t>Option 3</w:t>
                            </w:r>
                            <w:r>
                              <w:rPr>
                                <w:lang w:val="en-US"/>
                              </w:rPr>
                              <w:t>: UCI is multiplexed on the overlapping actual repetition that has the largest number of symbols. (Samsung[9])</w:t>
                            </w:r>
                          </w:p>
                          <w:p w:rsidR="00315B61" w:rsidRPr="00A33062" w:rsidRDefault="00315B61" w:rsidP="008C2EE4">
                            <w:pPr>
                              <w:pStyle w:val="ListParagraph"/>
                              <w:numPr>
                                <w:ilvl w:val="1"/>
                                <w:numId w:val="38"/>
                              </w:numPr>
                              <w:spacing w:after="180" w:line="240" w:lineRule="auto"/>
                              <w:contextualSpacing/>
                              <w:rPr>
                                <w:lang w:val="en-US"/>
                              </w:rPr>
                            </w:pPr>
                            <w:r w:rsidRPr="00A33062">
                              <w:rPr>
                                <w:lang w:val="en-US"/>
                              </w:rPr>
                              <w:t>What is the timeline consideration here?</w:t>
                            </w:r>
                          </w:p>
                          <w:p w:rsidR="00315B61" w:rsidRPr="008C2EE4" w:rsidRDefault="00315B61" w:rsidP="008C2EE4">
                            <w:pPr>
                              <w:pStyle w:val="ListParagraph"/>
                              <w:numPr>
                                <w:ilvl w:val="0"/>
                                <w:numId w:val="38"/>
                              </w:numPr>
                              <w:spacing w:after="180" w:line="240" w:lineRule="auto"/>
                              <w:contextualSpacing/>
                              <w:rPr>
                                <w:lang w:val="en-US"/>
                              </w:rPr>
                            </w:pPr>
                            <w:r>
                              <w:rPr>
                                <w:lang w:val="en-US"/>
                              </w:rPr>
                              <w:t>…</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65.25pt;height:14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">
                <v:textbox>
                  <w:txbxContent>
                    <w:p w:rsidR="00315B61" w:rsidRDefault="00315B61" w:rsidP="008C2EE4">
                      <w:pPr>
                        <w:pStyle w:val="ListParagraph"/>
                        <w:numPr>
                          <w:ilvl w:val="0"/>
                          <w:numId w:val="38"/>
                        </w:numPr>
                        <w:spacing w:after="180" w:line="240" w:lineRule="auto"/>
                        <w:contextualSpacing/>
                        <w:rPr>
                          <w:lang w:val="en-US"/>
                        </w:rPr>
                      </w:pPr>
                      <w:r w:rsidRPr="00A33062">
                        <w:rPr>
                          <w:b/>
                          <w:bCs/>
                          <w:lang w:val="en-US"/>
                        </w:rPr>
                        <w:t>Option 1</w:t>
                      </w:r>
                      <w:r>
                        <w:rPr>
                          <w:lang w:val="en-US"/>
                        </w:rPr>
                        <w:t>: The timeline conditions defined in TS 38.213 Section 9.2.5 should be satisfied by replacing PUSCHs with actual PUSCH repetitions. UCI is multiplexed on the first actual repetition. An actual PUSCH repetition that is not transmitted is not considered in the procedure. (Panasonic[8])</w:t>
                      </w:r>
                    </w:p>
                    <w:p w:rsidR="00315B61" w:rsidRDefault="00315B61" w:rsidP="008C2EE4">
                      <w:pPr>
                        <w:pStyle w:val="ListParagraph"/>
                        <w:numPr>
                          <w:ilvl w:val="0"/>
                          <w:numId w:val="38"/>
                        </w:numPr>
                        <w:spacing w:after="180" w:line="240" w:lineRule="auto"/>
                        <w:contextualSpacing/>
                        <w:rPr>
                          <w:lang w:val="en-US"/>
                        </w:rPr>
                      </w:pPr>
                      <w:r w:rsidRPr="00A33062">
                        <w:rPr>
                          <w:b/>
                          <w:bCs/>
                          <w:lang w:val="en-US"/>
                        </w:rPr>
                        <w:t>Option 2</w:t>
                      </w:r>
                      <w:r>
                        <w:rPr>
                          <w:lang w:val="en-US"/>
                        </w:rPr>
                        <w:t>: UCI is multiplexed on the first actual repetition that satisfies the timeline conditions defined in TS 38.213 Section 9.2.5. (Huawei/HiSi[17])</w:t>
                      </w:r>
                    </w:p>
                    <w:p w:rsidR="00315B61" w:rsidRDefault="00315B61" w:rsidP="008C2EE4">
                      <w:pPr>
                        <w:pStyle w:val="ListParagraph"/>
                        <w:numPr>
                          <w:ilvl w:val="0"/>
                          <w:numId w:val="38"/>
                        </w:numPr>
                        <w:spacing w:after="180" w:line="240" w:lineRule="auto"/>
                        <w:contextualSpacing/>
                        <w:rPr>
                          <w:lang w:val="en-US"/>
                        </w:rPr>
                      </w:pPr>
                      <w:r w:rsidRPr="00A33062">
                        <w:rPr>
                          <w:b/>
                          <w:bCs/>
                          <w:lang w:val="en-US"/>
                        </w:rPr>
                        <w:t>Option 3</w:t>
                      </w:r>
                      <w:r>
                        <w:rPr>
                          <w:lang w:val="en-US"/>
                        </w:rPr>
                        <w:t>: UCI is multiplexed on the overlapping actual repetition that has the largest number of symbols. (Samsung[9])</w:t>
                      </w:r>
                    </w:p>
                    <w:p w:rsidR="00315B61" w:rsidRPr="00A33062" w:rsidRDefault="00315B61" w:rsidP="008C2EE4">
                      <w:pPr>
                        <w:pStyle w:val="ListParagraph"/>
                        <w:numPr>
                          <w:ilvl w:val="1"/>
                          <w:numId w:val="38"/>
                        </w:numPr>
                        <w:spacing w:after="180" w:line="240" w:lineRule="auto"/>
                        <w:contextualSpacing/>
                        <w:rPr>
                          <w:lang w:val="en-US"/>
                        </w:rPr>
                      </w:pPr>
                      <w:r w:rsidRPr="00A33062">
                        <w:rPr>
                          <w:lang w:val="en-US"/>
                        </w:rPr>
                        <w:t>What is the timeline consideration here?</w:t>
                      </w:r>
                    </w:p>
                    <w:p w:rsidR="00315B61" w:rsidRPr="008C2EE4" w:rsidRDefault="00315B61" w:rsidP="008C2EE4">
                      <w:pPr>
                        <w:pStyle w:val="ListParagraph"/>
                        <w:numPr>
                          <w:ilvl w:val="0"/>
                          <w:numId w:val="38"/>
                        </w:numPr>
                        <w:spacing w:after="180" w:line="240" w:lineRule="auto"/>
                        <w:contextualSpacing/>
                        <w:rPr>
                          <w:rFonts w:hint="eastAsia"/>
                          <w:lang w:val="en-US"/>
                        </w:rPr>
                      </w:pPr>
                      <w:r>
                        <w:rPr>
                          <w:lang w:val="en-US"/>
                        </w:rPr>
                        <w:t>…</w:t>
                      </w:r>
                    </w:p>
                  </w:txbxContent>
                </v:textbox>
                <w10:anchorlock/>
              </v:shape>
            </w:pict>
          </mc:Fallback>
        </mc:AlternateContent>
      </w:r>
    </w:p>
    <w:p w:rsidR="008C2EE4" w:rsidRPr="008C2EE4" w:rsidRDefault="008C2EE4" w:rsidP="008C2EE4">
      <w:pPr>
        <w:pStyle w:val="ListParagraph"/>
        <w:spacing w:after="180" w:line="240" w:lineRule="auto"/>
        <w:contextualSpacing/>
        <w:rPr>
          <w:rFonts w:eastAsia="宋体"/>
          <w:lang w:val="en-US"/>
        </w:rPr>
      </w:pPr>
      <w:r w:rsidRPr="008C2EE4">
        <w:rPr>
          <w:rFonts w:eastAsia="宋体"/>
          <w:lang w:val="en-US"/>
        </w:rPr>
        <w:t>And</w:t>
      </w:r>
      <w:r w:rsidRPr="008C2EE4">
        <w:rPr>
          <w:rFonts w:eastAsia="宋体" w:hint="eastAsia"/>
          <w:lang w:val="en-US"/>
        </w:rPr>
        <w:t>,</w:t>
      </w:r>
      <w:r w:rsidRPr="008C2EE4">
        <w:rPr>
          <w:rFonts w:eastAsia="宋体"/>
          <w:lang w:val="en-US"/>
        </w:rPr>
        <w:t xml:space="preserve"> </w:t>
      </w:r>
    </w:p>
    <w:p w:rsidR="008C2EE4" w:rsidRPr="008C2EE4" w:rsidRDefault="00702670" w:rsidP="008C2EE4">
      <w:pPr>
        <w:pStyle w:val="ListParagraph"/>
        <w:spacing w:after="180" w:line="240" w:lineRule="auto"/>
        <w:ind w:leftChars="142" w:left="284"/>
        <w:contextualSpacing/>
        <w:rPr>
          <w:rFonts w:eastAsia="宋体"/>
          <w:lang w:val="en-US"/>
        </w:rPr>
      </w:pPr>
      <w:r>
        <w:rPr>
          <w:noProof/>
          <w:lang w:val="en-US"/>
        </w:rPr>
        <mc:AlternateContent>
          <mc:Choice Requires="wps">
            <w:drawing>
              <wp:inline distT="0" distB="0" distL="0" distR="0">
                <wp:extent cx="5908675" cy="966470"/>
                <wp:effectExtent l="6985" t="8890" r="8890" b="57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675" cy="966470"/>
                        </a:xfrm>
                        <a:prstGeom prst="rect">
                          <a:avLst/>
                        </a:prstGeom>
                        <a:solidFill>
                          <a:srgbClr val="FFFFFF"/>
                        </a:solidFill>
                        <a:ln w="9525">
                          <a:solidFill>
                            <a:srgbClr val="000000"/>
                          </a:solidFill>
                          <a:miter lim="800000"/>
                          <a:headEnd/>
                          <a:tailEnd/>
                        </a:ln>
                      </wps:spPr>
                      <wps:txbx>
                        <w:txbxContent>
                          <w:p w:rsidR="00315B61" w:rsidRDefault="00315B61" w:rsidP="008C2EE4">
                            <w:pPr>
                              <w:pStyle w:val="ListParagraph"/>
                              <w:numPr>
                                <w:ilvl w:val="0"/>
                                <w:numId w:val="38"/>
                              </w:numPr>
                              <w:spacing w:after="180" w:line="240" w:lineRule="auto"/>
                              <w:contextualSpacing/>
                              <w:rPr>
                                <w:lang w:val="en-US"/>
                              </w:rPr>
                            </w:pPr>
                            <w:r w:rsidRPr="002A78B7">
                              <w:rPr>
                                <w:b/>
                                <w:bCs/>
                                <w:lang w:val="en-US"/>
                              </w:rPr>
                              <w:t>Option 1</w:t>
                            </w:r>
                            <w:r>
                              <w:rPr>
                                <w:lang w:val="en-US"/>
                              </w:rPr>
                              <w:t>: The calculation is based on the nominal repetition.</w:t>
                            </w:r>
                          </w:p>
                          <w:p w:rsidR="00315B61" w:rsidRDefault="00315B61" w:rsidP="008C2EE4">
                            <w:pPr>
                              <w:pStyle w:val="ListParagraph"/>
                              <w:numPr>
                                <w:ilvl w:val="0"/>
                                <w:numId w:val="38"/>
                              </w:numPr>
                              <w:spacing w:after="180" w:line="240" w:lineRule="auto"/>
                              <w:contextualSpacing/>
                              <w:rPr>
                                <w:lang w:val="en-US"/>
                              </w:rPr>
                            </w:pPr>
                            <w:r w:rsidRPr="002A78B7">
                              <w:rPr>
                                <w:b/>
                                <w:bCs/>
                                <w:lang w:val="en-US"/>
                              </w:rPr>
                              <w:t>Option 2</w:t>
                            </w:r>
                            <w:r>
                              <w:rPr>
                                <w:lang w:val="en-US"/>
                              </w:rPr>
                              <w:t>: The calculation is based on the actual repetition.</w:t>
                            </w:r>
                          </w:p>
                          <w:p w:rsidR="00315B61" w:rsidRDefault="00315B61" w:rsidP="008C2EE4">
                            <w:pPr>
                              <w:pStyle w:val="ListParagraph"/>
                              <w:numPr>
                                <w:ilvl w:val="0"/>
                                <w:numId w:val="38"/>
                              </w:numPr>
                              <w:spacing w:after="180" w:line="240" w:lineRule="auto"/>
                              <w:contextualSpacing/>
                              <w:rPr>
                                <w:lang w:val="en-US"/>
                              </w:rPr>
                            </w:pPr>
                            <w:r w:rsidRPr="002A78B7">
                              <w:rPr>
                                <w:b/>
                                <w:bCs/>
                                <w:lang w:val="en-US"/>
                              </w:rPr>
                              <w:t>Option 3</w:t>
                            </w:r>
                            <w:r>
                              <w:rPr>
                                <w:lang w:val="en-US"/>
                              </w:rPr>
                              <w:t>: The first part of the equation is based on the nominal repetition, and the second part of the equation is based on the actual repetition. (CATT[6])</w:t>
                            </w:r>
                          </w:p>
                          <w:p w:rsidR="00315B61" w:rsidRPr="008C2EE4" w:rsidRDefault="00315B61" w:rsidP="008C2EE4">
                            <w:pPr>
                              <w:pStyle w:val="ListParagraph"/>
                              <w:numPr>
                                <w:ilvl w:val="0"/>
                                <w:numId w:val="38"/>
                              </w:numPr>
                              <w:spacing w:after="180" w:line="240" w:lineRule="auto"/>
                              <w:contextualSpacing/>
                              <w:rPr>
                                <w:lang w:val="en-US"/>
                              </w:rPr>
                            </w:pPr>
                            <w:r>
                              <w:rPr>
                                <w:lang w:val="en-US"/>
                              </w:rPr>
                              <w:t>…</w:t>
                            </w:r>
                          </w:p>
                        </w:txbxContent>
                      </wps:txbx>
                      <wps:bodyPr rot="0" vert="horz" wrap="square" lIns="91440" tIns="45720" rIns="91440" bIns="45720" anchor="t" anchorCtr="0" upright="1">
                        <a:noAutofit/>
                      </wps:bodyPr>
                    </wps:wsp>
                  </a:graphicData>
                </a:graphic>
              </wp:inline>
            </w:drawing>
          </mc:Choice>
          <mc:Fallback>
            <w:pict>
              <v:shape id="_x0000_s1027" type="#_x0000_t202" style="width:465.25pt;height: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">
                <v:textbox>
                  <w:txbxContent>
                    <w:p w:rsidR="00315B61" w:rsidRDefault="00315B61" w:rsidP="008C2EE4">
                      <w:pPr>
                        <w:pStyle w:val="ListParagraph"/>
                        <w:numPr>
                          <w:ilvl w:val="0"/>
                          <w:numId w:val="38"/>
                        </w:numPr>
                        <w:spacing w:after="180" w:line="240" w:lineRule="auto"/>
                        <w:contextualSpacing/>
                        <w:rPr>
                          <w:lang w:val="en-US"/>
                        </w:rPr>
                      </w:pPr>
                      <w:r w:rsidRPr="002A78B7">
                        <w:rPr>
                          <w:b/>
                          <w:bCs/>
                          <w:lang w:val="en-US"/>
                        </w:rPr>
                        <w:t>Option 1</w:t>
                      </w:r>
                      <w:r>
                        <w:rPr>
                          <w:lang w:val="en-US"/>
                        </w:rPr>
                        <w:t>: The calculation is based on the nominal repetition.</w:t>
                      </w:r>
                    </w:p>
                    <w:p w:rsidR="00315B61" w:rsidRDefault="00315B61" w:rsidP="008C2EE4">
                      <w:pPr>
                        <w:pStyle w:val="ListParagraph"/>
                        <w:numPr>
                          <w:ilvl w:val="0"/>
                          <w:numId w:val="38"/>
                        </w:numPr>
                        <w:spacing w:after="180" w:line="240" w:lineRule="auto"/>
                        <w:contextualSpacing/>
                        <w:rPr>
                          <w:lang w:val="en-US"/>
                        </w:rPr>
                      </w:pPr>
                      <w:r w:rsidRPr="002A78B7">
                        <w:rPr>
                          <w:b/>
                          <w:bCs/>
                          <w:lang w:val="en-US"/>
                        </w:rPr>
                        <w:t>Option 2</w:t>
                      </w:r>
                      <w:r>
                        <w:rPr>
                          <w:lang w:val="en-US"/>
                        </w:rPr>
                        <w:t>: The calculation is based on the actual repetition.</w:t>
                      </w:r>
                    </w:p>
                    <w:p w:rsidR="00315B61" w:rsidRDefault="00315B61" w:rsidP="008C2EE4">
                      <w:pPr>
                        <w:pStyle w:val="ListParagraph"/>
                        <w:numPr>
                          <w:ilvl w:val="0"/>
                          <w:numId w:val="38"/>
                        </w:numPr>
                        <w:spacing w:after="180" w:line="240" w:lineRule="auto"/>
                        <w:contextualSpacing/>
                        <w:rPr>
                          <w:lang w:val="en-US"/>
                        </w:rPr>
                      </w:pPr>
                      <w:r w:rsidRPr="002A78B7">
                        <w:rPr>
                          <w:b/>
                          <w:bCs/>
                          <w:lang w:val="en-US"/>
                        </w:rPr>
                        <w:t>Option 3</w:t>
                      </w:r>
                      <w:r>
                        <w:rPr>
                          <w:lang w:val="en-US"/>
                        </w:rPr>
                        <w:t>: The first part of the equation is based on the nominal repetition, and the second part of the equation is based on the actual repetition. (CATT[6])</w:t>
                      </w:r>
                    </w:p>
                    <w:p w:rsidR="00315B61" w:rsidRPr="008C2EE4" w:rsidRDefault="00315B61" w:rsidP="008C2EE4">
                      <w:pPr>
                        <w:pStyle w:val="ListParagraph"/>
                        <w:numPr>
                          <w:ilvl w:val="0"/>
                          <w:numId w:val="38"/>
                        </w:numPr>
                        <w:spacing w:after="180" w:line="240" w:lineRule="auto"/>
                        <w:contextualSpacing/>
                        <w:rPr>
                          <w:rFonts w:hint="eastAsia"/>
                          <w:lang w:val="en-US"/>
                        </w:rPr>
                      </w:pPr>
                      <w:r>
                        <w:rPr>
                          <w:lang w:val="en-US"/>
                        </w:rPr>
                        <w:t>…</w:t>
                      </w:r>
                    </w:p>
                  </w:txbxContent>
                </v:textbox>
                <w10:anchorlock/>
              </v:shape>
            </w:pict>
          </mc:Fallback>
        </mc:AlternateContent>
      </w:r>
    </w:p>
    <w:p w:rsidR="008C2EE4" w:rsidRPr="00315B61" w:rsidRDefault="00315B61" w:rsidP="007D13F7">
      <w:pPr>
        <w:spacing w:after="0"/>
        <w:ind w:firstLineChars="142" w:firstLine="284"/>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this paper, some remaining issues for PUSCH enhancement are discussed. </w:t>
      </w:r>
    </w:p>
    <w:p w:rsidR="0026242E" w:rsidRPr="003D5EF5" w:rsidRDefault="0026242E" w:rsidP="005F065A">
      <w:pPr>
        <w:spacing w:after="0"/>
        <w:ind w:firstLineChars="142" w:firstLine="284"/>
        <w:jc w:val="both"/>
        <w:rPr>
          <w:lang w:val="en-US" w:eastAsia="ko-KR"/>
        </w:rPr>
      </w:pPr>
    </w:p>
    <w:p w:rsidR="003D5EF5" w:rsidRPr="003D5EF5" w:rsidRDefault="008C2EE4" w:rsidP="003D5EF5">
      <w:pPr>
        <w:pStyle w:val="Heading1"/>
        <w:spacing w:before="0" w:after="60"/>
        <w:ind w:left="432" w:hanging="403"/>
        <w:jc w:val="both"/>
        <w:rPr>
          <w:rFonts w:ascii="Times New Roman" w:hAnsi="Times New Roman"/>
          <w:lang w:val="en-US" w:eastAsia="ko-KR"/>
        </w:rPr>
      </w:pPr>
      <w:r>
        <w:rPr>
          <w:rFonts w:ascii="Times New Roman" w:hAnsi="Times New Roman"/>
          <w:lang w:val="en-US" w:eastAsia="ko-KR"/>
        </w:rPr>
        <w:t xml:space="preserve">TP for power </w:t>
      </w:r>
      <w:r w:rsidR="008B70AA">
        <w:rPr>
          <w:rFonts w:ascii="Times New Roman" w:hAnsi="Times New Roman"/>
          <w:lang w:val="en-US" w:eastAsia="ko-KR"/>
        </w:rPr>
        <w:t>control</w:t>
      </w:r>
    </w:p>
    <w:p w:rsidR="008B70AA" w:rsidRPr="008B70AA" w:rsidRDefault="008B70AA" w:rsidP="008B70AA">
      <w:r w:rsidRPr="008B70AA">
        <w:rPr>
          <w:rFonts w:hint="eastAsia"/>
        </w:rPr>
        <w:t>I</w:t>
      </w:r>
      <w:r w:rsidRPr="008B70AA">
        <w:t xml:space="preserve">n </w:t>
      </w:r>
      <w:r>
        <w:t>RAN 1 #100-e meeting, it was agreed that the PUSCH transmit power is determined based on nominal repetition duration. Two methods to implement the agreement were discussed in email discussion in RAN 1 #100-e meeting. One is to define “</w:t>
      </w:r>
      <w:r w:rsidRPr="008B70AA">
        <w:t>PUSCH transmission occasion = actual repetition”</w:t>
      </w:r>
      <w:r>
        <w:t xml:space="preserve"> and additionally clarify that the calculation of PUSCH transmission power is based on nominal repetition duration. The second method is to define </w:t>
      </w:r>
      <w:r w:rsidRPr="008B70AA">
        <w:rPr>
          <w:rFonts w:hint="eastAsia"/>
        </w:rPr>
        <w:t>“</w:t>
      </w:r>
      <w:r w:rsidRPr="008B70AA">
        <w:t xml:space="preserve">PUSCH transmission occasion = nominal repetition” and further clarify </w:t>
      </w:r>
      <w:r w:rsidR="000A5AA7">
        <w:t>some special details</w:t>
      </w:r>
      <w:r w:rsidRPr="008B70AA">
        <w:t xml:space="preserve">. </w:t>
      </w:r>
    </w:p>
    <w:p w:rsidR="0016168C" w:rsidRPr="00A76DAA" w:rsidRDefault="000A5AA7" w:rsidP="0016168C">
      <w:pPr>
        <w:rPr>
          <w:rFonts w:eastAsiaTheme="minorEastAsia"/>
          <w:sz w:val="21"/>
          <w:szCs w:val="21"/>
          <w:lang w:eastAsia="zh-CN"/>
        </w:rPr>
      </w:pPr>
      <w:r>
        <w:rPr>
          <w:sz w:val="21"/>
          <w:szCs w:val="21"/>
        </w:rPr>
        <w:t>There are several parts using</w:t>
      </w:r>
      <w:r w:rsidR="0016168C" w:rsidRPr="008B70AA">
        <w:rPr>
          <w:sz w:val="21"/>
          <w:szCs w:val="21"/>
        </w:rPr>
        <w:t xml:space="preserve"> this definition in TS 38.213</w:t>
      </w:r>
      <w:r w:rsidR="00A76DAA">
        <w:rPr>
          <w:rFonts w:asciiTheme="minorEastAsia" w:eastAsiaTheme="minorEastAsia" w:hAnsiTheme="minorEastAsia" w:hint="eastAsia"/>
          <w:sz w:val="21"/>
          <w:szCs w:val="21"/>
          <w:lang w:eastAsia="zh-CN"/>
        </w:rPr>
        <w:t>:</w:t>
      </w:r>
    </w:p>
    <w:p w:rsidR="0016168C" w:rsidRPr="00F72FE0" w:rsidRDefault="0016168C" w:rsidP="0016168C">
      <w:pPr>
        <w:pStyle w:val="ListParagraph"/>
        <w:numPr>
          <w:ilvl w:val="0"/>
          <w:numId w:val="40"/>
        </w:numPr>
        <w:spacing w:line="240" w:lineRule="auto"/>
        <w:rPr>
          <w:rFonts w:ascii="Times New Roman" w:hAnsi="Times New Roman"/>
          <w:b/>
          <w:sz w:val="21"/>
          <w:szCs w:val="21"/>
          <w:u w:val="single"/>
        </w:rPr>
      </w:pPr>
      <w:r w:rsidRPr="00F72FE0">
        <w:rPr>
          <w:rFonts w:ascii="Times New Roman" w:hAnsi="Times New Roman"/>
          <w:b/>
          <w:sz w:val="21"/>
          <w:szCs w:val="21"/>
          <w:u w:val="single"/>
        </w:rPr>
        <w:t>Power control calculation</w:t>
      </w:r>
    </w:p>
    <w:p w:rsidR="00FF7A27" w:rsidRPr="00FF7A27" w:rsidRDefault="00702670" w:rsidP="0016168C">
      <w:pPr>
        <w:pStyle w:val="ListParagraph"/>
        <w:numPr>
          <w:ilvl w:val="1"/>
          <w:numId w:val="40"/>
        </w:numPr>
        <w:spacing w:line="240" w:lineRule="auto"/>
        <w:rPr>
          <w:rFonts w:ascii="Times New Roman" w:hAnsi="Times New Roman"/>
          <w:sz w:val="21"/>
          <w:szCs w:val="21"/>
        </w:rPr>
      </w:pPr>
      <w:r w:rsidRPr="00FF7A27">
        <w:rPr>
          <w:rFonts w:ascii="Times New Roman" w:hAnsi="Times New Roman"/>
          <w:noProof/>
          <w:position w:val="-12"/>
          <w:lang w:val="en-US"/>
        </w:rPr>
        <w:lastRenderedPageBreak/>
        <w:drawing>
          <wp:inline distT="0" distB="0" distL="0" distR="0">
            <wp:extent cx="641350" cy="22225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222250"/>
                    </a:xfrm>
                    <a:prstGeom prst="rect">
                      <a:avLst/>
                    </a:prstGeom>
                    <a:noFill/>
                    <a:ln>
                      <a:noFill/>
                    </a:ln>
                  </pic:spPr>
                </pic:pic>
              </a:graphicData>
            </a:graphic>
          </wp:inline>
        </w:drawing>
      </w:r>
      <w:r w:rsidR="00FF7A27" w:rsidRPr="00FF7A27">
        <w:rPr>
          <w:rFonts w:ascii="Times New Roman" w:hAnsi="Times New Roman"/>
        </w:rPr>
        <w:t>is the</w:t>
      </w:r>
      <w:r w:rsidR="00FF7A27" w:rsidRPr="00FF7A27">
        <w:rPr>
          <w:rFonts w:ascii="Times New Roman" w:hAnsi="Times New Roman"/>
          <w:lang w:val="en-US"/>
        </w:rPr>
        <w:t xml:space="preserve"> UE</w:t>
      </w:r>
      <w:r w:rsidR="00FF7A27" w:rsidRPr="00FF7A27">
        <w:rPr>
          <w:rFonts w:ascii="Times New Roman" w:hAnsi="Times New Roman"/>
        </w:rPr>
        <w:t xml:space="preserve"> configured </w:t>
      </w:r>
      <w:r w:rsidR="00FF7A27" w:rsidRPr="00FF7A27">
        <w:rPr>
          <w:rFonts w:ascii="Times New Roman" w:eastAsia="Calibri" w:hAnsi="Times New Roman"/>
          <w:lang w:val="en-US"/>
        </w:rPr>
        <w:t>maximum output</w:t>
      </w:r>
      <w:r w:rsidR="00FF7A27" w:rsidRPr="00FF7A27">
        <w:rPr>
          <w:rFonts w:ascii="Times New Roman" w:hAnsi="Times New Roman"/>
        </w:rPr>
        <w:t xml:space="preserve"> power defined in [</w:t>
      </w:r>
      <w:r w:rsidR="00FF7A27" w:rsidRPr="00FF7A27">
        <w:rPr>
          <w:rFonts w:ascii="Times New Roman" w:hAnsi="Times New Roman"/>
          <w:lang w:val="en-US"/>
        </w:rPr>
        <w:t>8-1</w:t>
      </w:r>
      <w:r w:rsidR="00FF7A27" w:rsidRPr="00FF7A27">
        <w:rPr>
          <w:rFonts w:ascii="Times New Roman" w:hAnsi="Times New Roman"/>
        </w:rPr>
        <w:t>, TS 38.1</w:t>
      </w:r>
      <w:r w:rsidR="00FF7A27" w:rsidRPr="00FF7A27">
        <w:rPr>
          <w:rFonts w:ascii="Times New Roman" w:hAnsi="Times New Roman"/>
          <w:lang w:val="en-US"/>
        </w:rPr>
        <w:t>01-1</w:t>
      </w:r>
      <w:r w:rsidR="00FF7A27" w:rsidRPr="00FF7A27">
        <w:rPr>
          <w:rFonts w:ascii="Times New Roman" w:hAnsi="Times New Roman"/>
        </w:rPr>
        <w:t>]</w:t>
      </w:r>
      <w:r w:rsidR="00FF7A27" w:rsidRPr="00FF7A27">
        <w:rPr>
          <w:rFonts w:ascii="Times New Roman" w:hAnsi="Times New Roman"/>
          <w:lang w:val="en-US"/>
        </w:rPr>
        <w:t>, [8-2, TS38.101-2] and [8-3, TS38.101-3] for</w:t>
      </w:r>
      <w:r w:rsidR="00FF7A27" w:rsidRPr="00FF7A27">
        <w:rPr>
          <w:rFonts w:ascii="Times New Roman" w:hAnsi="Times New Roman"/>
        </w:rPr>
        <w:t xml:space="preserve"> carrier </w:t>
      </w:r>
      <w:r w:rsidRPr="00FF7A27">
        <w:rPr>
          <w:rFonts w:ascii="Times New Roman" w:hAnsi="Times New Roman"/>
          <w:iCs/>
          <w:noProof/>
          <w:position w:val="-10"/>
          <w:lang w:val="en-US"/>
        </w:rPr>
        <w:drawing>
          <wp:inline distT="0" distB="0" distL="0" distR="0">
            <wp:extent cx="18415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00FF7A27" w:rsidRPr="00FF7A27">
        <w:rPr>
          <w:rFonts w:ascii="Times New Roman" w:hAnsi="Times New Roman"/>
          <w:iCs/>
        </w:rPr>
        <w:t xml:space="preserve"> </w:t>
      </w:r>
      <w:r w:rsidR="00FF7A27" w:rsidRPr="00FF7A27">
        <w:rPr>
          <w:rFonts w:ascii="Times New Roman" w:hAnsi="Times New Roman"/>
          <w:iCs/>
          <w:lang w:val="en-US"/>
        </w:rPr>
        <w:t xml:space="preserve">of </w:t>
      </w:r>
      <w:r w:rsidR="00FF7A27" w:rsidRPr="00FF7A27">
        <w:rPr>
          <w:rFonts w:ascii="Times New Roman" w:hAnsi="Times New Roman"/>
        </w:rPr>
        <w:t xml:space="preserve">serving cell </w:t>
      </w:r>
      <w:r w:rsidRPr="00FF7A27">
        <w:rPr>
          <w:rFonts w:ascii="Times New Roman" w:hAnsi="Times New Roman"/>
          <w:iCs/>
          <w:noProof/>
          <w:position w:val="-6"/>
          <w:lang w:val="en-US"/>
        </w:rPr>
        <w:drawing>
          <wp:inline distT="0" distB="0" distL="0" distR="0">
            <wp:extent cx="127000" cy="16510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00FF7A27" w:rsidRPr="00FF7A27">
        <w:rPr>
          <w:rFonts w:ascii="Times New Roman" w:hAnsi="Times New Roman"/>
          <w:lang w:val="en-US"/>
        </w:rPr>
        <w:t xml:space="preserve"> </w:t>
      </w:r>
      <w:r w:rsidR="00FF7A27" w:rsidRPr="00FF7A27">
        <w:rPr>
          <w:rFonts w:ascii="Times New Roman" w:hAnsi="Times New Roman"/>
        </w:rPr>
        <w:t xml:space="preserve">in </w:t>
      </w:r>
      <w:r w:rsidR="00FF7A27" w:rsidRPr="00FF7A27">
        <w:rPr>
          <w:rFonts w:ascii="Times New Roman" w:hAnsi="Times New Roman"/>
          <w:lang w:val="en-US"/>
        </w:rPr>
        <w:t>PUSCH transmission occasion</w:t>
      </w:r>
      <w:r w:rsidR="00FF7A27" w:rsidRPr="00FF7A27">
        <w:rPr>
          <w:rFonts w:ascii="Times New Roman" w:hAnsi="Times New Roman"/>
        </w:rPr>
        <w:t xml:space="preserve"> </w:t>
      </w:r>
      <w:r w:rsidRPr="00FF7A27">
        <w:rPr>
          <w:rFonts w:ascii="Times New Roman" w:hAnsi="Times New Roman"/>
          <w:noProof/>
          <w:position w:val="-6"/>
          <w:lang w:val="en-US"/>
        </w:rPr>
        <w:drawing>
          <wp:inline distT="0" distB="0" distL="0" distR="0">
            <wp:extent cx="95250" cy="1841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00FF7A27" w:rsidRPr="00FF7A27">
        <w:rPr>
          <w:rFonts w:ascii="Times New Roman" w:hAnsi="Times New Roman"/>
        </w:rPr>
        <w:t>.</w:t>
      </w:r>
    </w:p>
    <w:p w:rsidR="0016168C" w:rsidRPr="00F72FE0" w:rsidRDefault="00F72FE0" w:rsidP="00F72FE0">
      <w:pPr>
        <w:pStyle w:val="ListParagraph"/>
        <w:numPr>
          <w:ilvl w:val="1"/>
          <w:numId w:val="40"/>
        </w:numPr>
        <w:spacing w:line="240" w:lineRule="auto"/>
        <w:rPr>
          <w:rFonts w:ascii="Times New Roman" w:hAnsi="Times New Roman"/>
          <w:noProof/>
          <w:position w:val="-12"/>
          <w:lang w:val="en-US"/>
        </w:rPr>
      </w:pPr>
      <w:r w:rsidRPr="00F72FE0">
        <w:rPr>
          <w:rFonts w:ascii="Times New Roman" w:hAnsi="Times New Roman"/>
          <w:noProof/>
          <w:position w:val="-12"/>
          <w:lang w:val="en-US"/>
        </w:rPr>
        <w:drawing>
          <wp:inline distT="0" distB="0" distL="0" distR="0">
            <wp:extent cx="2190750" cy="196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750" cy="196850"/>
                    </a:xfrm>
                    <a:prstGeom prst="rect">
                      <a:avLst/>
                    </a:prstGeom>
                    <a:noFill/>
                    <a:ln>
                      <a:noFill/>
                    </a:ln>
                  </pic:spPr>
                </pic:pic>
              </a:graphicData>
            </a:graphic>
          </wp:inline>
        </w:drawing>
      </w:r>
      <w:r w:rsidRPr="00F72FE0">
        <w:rPr>
          <w:rFonts w:ascii="Times New Roman" w:hAnsi="Times New Roman"/>
          <w:noProof/>
          <w:position w:val="-12"/>
          <w:lang w:val="en-US"/>
        </w:rPr>
        <w:t xml:space="preserve">, where </w:t>
      </w:r>
      <w:r w:rsidRPr="00F72FE0">
        <w:rPr>
          <w:rFonts w:ascii="Times New Roman" w:hAnsi="Times New Roman"/>
          <w:noProof/>
          <w:position w:val="-12"/>
          <w:lang w:val="en-US"/>
        </w:rPr>
        <w:drawing>
          <wp:inline distT="0" distB="0" distL="0" distR="0">
            <wp:extent cx="1036320" cy="2819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6320" cy="281940"/>
                    </a:xfrm>
                    <a:prstGeom prst="rect">
                      <a:avLst/>
                    </a:prstGeom>
                    <a:noFill/>
                    <a:ln>
                      <a:noFill/>
                    </a:ln>
                  </pic:spPr>
                </pic:pic>
              </a:graphicData>
            </a:graphic>
          </wp:inline>
        </w:drawing>
      </w:r>
      <w:r w:rsidRPr="00F72FE0">
        <w:rPr>
          <w:rFonts w:ascii="Times New Roman" w:hAnsi="Times New Roman"/>
          <w:noProof/>
          <w:position w:val="-12"/>
          <w:lang w:val="en-US"/>
        </w:rPr>
        <w:t xml:space="preserve"> for PUSCH with UL-SCH data, where  </w:t>
      </w:r>
      <w:r w:rsidRPr="00F72FE0">
        <w:rPr>
          <w:rFonts w:ascii="Times New Roman" w:hAnsi="Times New Roman"/>
          <w:noProof/>
          <w:position w:val="-12"/>
          <w:lang w:val="en-US"/>
        </w:rPr>
        <w:drawing>
          <wp:inline distT="0" distB="0" distL="0" distR="0">
            <wp:extent cx="304800" cy="1524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F72FE0">
        <w:rPr>
          <w:rFonts w:ascii="Times New Roman" w:hAnsi="Times New Roman"/>
          <w:noProof/>
          <w:position w:val="-12"/>
          <w:lang w:val="en-US"/>
        </w:rPr>
        <w:t xml:space="preserve"> is a number of resource elements determined as </w:t>
      </w:r>
      <w:r w:rsidRPr="00F72FE0">
        <w:rPr>
          <w:rFonts w:ascii="Times New Roman" w:hAnsi="Times New Roman"/>
          <w:noProof/>
          <w:position w:val="-12"/>
          <w:lang w:val="en-US"/>
        </w:rPr>
        <w:drawing>
          <wp:inline distT="0" distB="0" distL="0" distR="0">
            <wp:extent cx="1905000" cy="3302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0" cy="330200"/>
                    </a:xfrm>
                    <a:prstGeom prst="rect">
                      <a:avLst/>
                    </a:prstGeom>
                    <a:noFill/>
                    <a:ln>
                      <a:noFill/>
                    </a:ln>
                  </pic:spPr>
                </pic:pic>
              </a:graphicData>
            </a:graphic>
          </wp:inline>
        </w:drawing>
      </w:r>
      <w:r w:rsidRPr="00F72FE0">
        <w:rPr>
          <w:rFonts w:ascii="Times New Roman" w:hAnsi="Times New Roman"/>
          <w:noProof/>
          <w:position w:val="-12"/>
          <w:lang w:val="en-US"/>
        </w:rPr>
        <w:t xml:space="preserve">, where </w:t>
      </w:r>
      <w:r w:rsidRPr="00F72FE0">
        <w:rPr>
          <w:rFonts w:ascii="Times New Roman" w:hAnsi="Times New Roman"/>
          <w:noProof/>
          <w:position w:val="-12"/>
          <w:lang w:val="en-US"/>
        </w:rPr>
        <w:drawing>
          <wp:inline distT="0" distB="0" distL="0" distR="0">
            <wp:extent cx="6096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F72FE0">
        <w:rPr>
          <w:rFonts w:ascii="Times New Roman" w:hAnsi="Times New Roman"/>
          <w:noProof/>
          <w:position w:val="-12"/>
          <w:lang w:val="en-US"/>
        </w:rPr>
        <w:t xml:space="preserve"> is a number of symbols for PUSCH transmission occasion </w:t>
      </w:r>
      <w:r w:rsidRPr="00F72FE0">
        <w:rPr>
          <w:rFonts w:ascii="Times New Roman" w:hAnsi="Times New Roman"/>
          <w:noProof/>
          <w:position w:val="-12"/>
          <w:lang w:val="en-US"/>
        </w:rPr>
        <w:drawing>
          <wp:inline distT="0" distB="0" distL="0" distR="0">
            <wp:extent cx="762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F72FE0">
        <w:rPr>
          <w:rFonts w:ascii="Times New Roman" w:hAnsi="Times New Roman"/>
          <w:noProof/>
          <w:position w:val="-12"/>
          <w:lang w:val="en-US"/>
        </w:rPr>
        <w:t xml:space="preserve"> on active UL BWP </w:t>
      </w:r>
      <w:r w:rsidRPr="00F72FE0">
        <w:rPr>
          <w:rFonts w:ascii="Times New Roman" w:hAnsi="Times New Roman"/>
          <w:noProof/>
          <w:position w:val="-12"/>
          <w:lang w:val="en-US"/>
        </w:rPr>
        <w:drawing>
          <wp:inline distT="0" distB="0" distL="0" distR="0">
            <wp:extent cx="762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F72FE0">
        <w:rPr>
          <w:rFonts w:ascii="Times New Roman" w:hAnsi="Times New Roman"/>
          <w:noProof/>
          <w:position w:val="-12"/>
          <w:lang w:val="en-US"/>
        </w:rPr>
        <w:t xml:space="preserve"> of carrier </w:t>
      </w:r>
      <w:r w:rsidRPr="00F72FE0">
        <w:rPr>
          <w:rFonts w:ascii="Times New Roman" w:hAnsi="Times New Roman"/>
          <w:noProof/>
          <w:position w:val="-12"/>
          <w:lang w:val="en-US"/>
        </w:rPr>
        <w:drawing>
          <wp:inline distT="0" distB="0" distL="0" distR="0">
            <wp:extent cx="152400" cy="152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2FE0">
        <w:rPr>
          <w:rFonts w:ascii="Times New Roman" w:hAnsi="Times New Roman"/>
          <w:noProof/>
          <w:position w:val="-12"/>
          <w:lang w:val="en-US"/>
        </w:rPr>
        <w:t xml:space="preserve"> of serving cell </w:t>
      </w:r>
      <w:r w:rsidRPr="00F72FE0">
        <w:rPr>
          <w:rFonts w:ascii="Times New Roman" w:hAnsi="Times New Roman"/>
          <w:noProof/>
          <w:position w:val="-12"/>
          <w:lang w:val="en-US"/>
        </w:rPr>
        <w:drawing>
          <wp:inline distT="0" distB="0" distL="0" distR="0">
            <wp:extent cx="152400" cy="152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2FE0">
        <w:rPr>
          <w:rFonts w:ascii="Times New Roman" w:hAnsi="Times New Roman"/>
          <w:noProof/>
          <w:position w:val="-12"/>
          <w:lang w:val="en-US"/>
        </w:rPr>
        <w:t xml:space="preserve">, </w:t>
      </w:r>
      <w:r w:rsidRPr="00F72FE0">
        <w:rPr>
          <w:rFonts w:ascii="Times New Roman" w:hAnsi="Times New Roman"/>
          <w:noProof/>
          <w:position w:val="-12"/>
          <w:lang w:val="en-US"/>
        </w:rPr>
        <w:drawing>
          <wp:inline distT="0" distB="0" distL="0" distR="0">
            <wp:extent cx="609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F72FE0">
        <w:rPr>
          <w:rFonts w:ascii="Times New Roman" w:hAnsi="Times New Roman"/>
          <w:noProof/>
          <w:position w:val="-12"/>
          <w:lang w:val="en-US"/>
        </w:rPr>
        <w:t xml:space="preserve"> is a number of subcarriers excluding DM-RS subcarriers and phase-tracking RS samples [4, TS 38.211] in PUSCH symbol </w:t>
      </w:r>
      <w:r w:rsidRPr="00F72FE0">
        <w:rPr>
          <w:rFonts w:ascii="Times New Roman" w:hAnsi="Times New Roman"/>
          <w:noProof/>
          <w:position w:val="-12"/>
          <w:lang w:val="en-US"/>
        </w:rPr>
        <w:drawing>
          <wp:inline distT="0" distB="0" distL="0" distR="0">
            <wp:extent cx="7620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F72FE0">
        <w:rPr>
          <w:rFonts w:ascii="Times New Roman" w:hAnsi="Times New Roman"/>
          <w:noProof/>
          <w:position w:val="-12"/>
          <w:lang w:val="en-US"/>
        </w:rPr>
        <w:t xml:space="preserve">, </w:t>
      </w:r>
      <w:r w:rsidRPr="00F72FE0">
        <w:rPr>
          <w:rFonts w:ascii="Times New Roman" w:hAnsi="Times New Roman"/>
          <w:noProof/>
          <w:position w:val="-12"/>
          <w:lang w:val="en-US"/>
        </w:rPr>
        <w:drawing>
          <wp:inline distT="0" distB="0" distL="0" distR="0">
            <wp:extent cx="9906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r w:rsidRPr="00F72FE0">
        <w:rPr>
          <w:rFonts w:ascii="Times New Roman" w:hAnsi="Times New Roman"/>
          <w:noProof/>
          <w:position w:val="-12"/>
          <w:lang w:val="en-US"/>
        </w:rPr>
        <w:t xml:space="preserve">, and </w:t>
      </w:r>
      <w:r w:rsidRPr="00F72FE0">
        <w:rPr>
          <w:rFonts w:ascii="Times New Roman" w:hAnsi="Times New Roman"/>
          <w:noProof/>
          <w:position w:val="-12"/>
          <w:lang w:val="en-US"/>
        </w:rPr>
        <w:drawing>
          <wp:inline distT="0" distB="0" distL="0" distR="0">
            <wp:extent cx="152400" cy="152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2FE0">
        <w:rPr>
          <w:rFonts w:ascii="Times New Roman" w:hAnsi="Times New Roman"/>
          <w:noProof/>
          <w:position w:val="-12"/>
          <w:lang w:val="en-US"/>
        </w:rPr>
        <w:t xml:space="preserve">, </w:t>
      </w:r>
      <w:r w:rsidRPr="00F72FE0">
        <w:rPr>
          <w:rFonts w:ascii="Times New Roman" w:hAnsi="Times New Roman"/>
          <w:noProof/>
          <w:position w:val="-12"/>
          <w:lang w:val="en-US"/>
        </w:rPr>
        <w:drawing>
          <wp:inline distT="0" distB="0" distL="0" distR="0">
            <wp:extent cx="15240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2FE0">
        <w:rPr>
          <w:rFonts w:ascii="Times New Roman" w:hAnsi="Times New Roman"/>
          <w:noProof/>
          <w:position w:val="-12"/>
          <w:lang w:val="en-US"/>
        </w:rPr>
        <w:t xml:space="preserve"> are defined in [5, TS 38.212]</w:t>
      </w:r>
    </w:p>
    <w:p w:rsidR="0016168C" w:rsidRPr="00F72FE0" w:rsidRDefault="0016168C" w:rsidP="00F72FE0">
      <w:pPr>
        <w:pStyle w:val="ListParagraph"/>
        <w:numPr>
          <w:ilvl w:val="0"/>
          <w:numId w:val="40"/>
        </w:numPr>
        <w:spacing w:before="240" w:line="240" w:lineRule="auto"/>
        <w:rPr>
          <w:rFonts w:ascii="Times New Roman" w:hAnsi="Times New Roman"/>
          <w:b/>
          <w:sz w:val="21"/>
          <w:szCs w:val="21"/>
          <w:u w:val="single"/>
        </w:rPr>
      </w:pPr>
      <w:r w:rsidRPr="00F72FE0">
        <w:rPr>
          <w:rFonts w:ascii="Times New Roman" w:hAnsi="Times New Roman"/>
          <w:b/>
          <w:sz w:val="21"/>
          <w:szCs w:val="21"/>
          <w:u w:val="single"/>
        </w:rPr>
        <w:t>Power control adjustment</w:t>
      </w:r>
    </w:p>
    <w:p w:rsidR="00F72FE0" w:rsidRPr="00F72FE0" w:rsidRDefault="00F72FE0" w:rsidP="00F72FE0">
      <w:pPr>
        <w:pStyle w:val="B1"/>
        <w:numPr>
          <w:ilvl w:val="1"/>
          <w:numId w:val="40"/>
        </w:numPr>
        <w:rPr>
          <w:rFonts w:ascii="Times New Roman" w:hAnsi="Times New Roman" w:cs="Times New Roman"/>
          <w:color w:val="auto"/>
          <w:lang w:val="en-US"/>
        </w:rPr>
      </w:pPr>
      <w:r w:rsidRPr="00F72FE0">
        <w:rPr>
          <w:rFonts w:ascii="Times New Roman" w:hAnsi="Times New Roman" w:cs="Times New Roman"/>
          <w:color w:val="auto"/>
          <w:lang w:val="en-US"/>
        </w:rPr>
        <w:t xml:space="preserve">For the </w:t>
      </w:r>
      <w:r w:rsidRPr="00F72FE0">
        <w:rPr>
          <w:rFonts w:ascii="Times New Roman" w:hAnsi="Times New Roman" w:cs="Times New Roman"/>
          <w:color w:val="auto"/>
        </w:rPr>
        <w:t>PUSCH power control adjustment state</w:t>
      </w:r>
      <w:r w:rsidRPr="00F72FE0">
        <w:rPr>
          <w:rFonts w:ascii="Times New Roman" w:hAnsi="Times New Roman" w:cs="Times New Roman"/>
          <w:color w:val="auto"/>
          <w:lang w:val="en-US"/>
        </w:rPr>
        <w:t xml:space="preserve"> </w:t>
      </w:r>
      <w:r w:rsidRPr="00F72FE0">
        <w:rPr>
          <w:rFonts w:ascii="Times New Roman" w:hAnsi="Times New Roman" w:cs="Times New Roman"/>
          <w:noProof/>
          <w:color w:val="auto"/>
          <w:position w:val="-12"/>
          <w:lang w:val="en-US" w:eastAsia="zh-CN"/>
        </w:rPr>
        <w:drawing>
          <wp:inline distT="0" distB="0" distL="0" distR="0">
            <wp:extent cx="553720" cy="19304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3720" cy="193040"/>
                    </a:xfrm>
                    <a:prstGeom prst="rect">
                      <a:avLst/>
                    </a:prstGeom>
                    <a:noFill/>
                    <a:ln>
                      <a:noFill/>
                    </a:ln>
                  </pic:spPr>
                </pic:pic>
              </a:graphicData>
            </a:graphic>
          </wp:inline>
        </w:drawing>
      </w:r>
      <w:r w:rsidRPr="00F72FE0">
        <w:rPr>
          <w:rFonts w:ascii="Times New Roman" w:hAnsi="Times New Roman" w:cs="Times New Roman"/>
          <w:color w:val="auto"/>
          <w:lang w:val="en-US"/>
        </w:rPr>
        <w:t xml:space="preserve"> </w:t>
      </w:r>
      <w:r w:rsidRPr="00F72FE0">
        <w:rPr>
          <w:rFonts w:ascii="Times New Roman" w:hAnsi="Times New Roman" w:cs="Times New Roman"/>
          <w:color w:val="auto"/>
        </w:rPr>
        <w:t xml:space="preserve">for </w:t>
      </w:r>
      <w:r w:rsidRPr="00F72FE0">
        <w:rPr>
          <w:rFonts w:ascii="Times New Roman" w:hAnsi="Times New Roman" w:cs="Times New Roman"/>
          <w:color w:val="auto"/>
          <w:lang w:val="en-US"/>
        </w:rPr>
        <w:t xml:space="preserve">active UL BWP </w:t>
      </w:r>
      <w:r w:rsidRPr="00F72FE0">
        <w:rPr>
          <w:rFonts w:ascii="Times New Roman" w:hAnsi="Times New Roman" w:cs="Times New Roman"/>
          <w:iCs/>
          <w:noProof/>
          <w:color w:val="auto"/>
          <w:position w:val="-6"/>
          <w:lang w:val="en-US" w:eastAsia="zh-CN"/>
        </w:rPr>
        <w:drawing>
          <wp:inline distT="0" distB="0" distL="0" distR="0">
            <wp:extent cx="965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F72FE0">
        <w:rPr>
          <w:rFonts w:ascii="Times New Roman" w:hAnsi="Times New Roman" w:cs="Times New Roman"/>
          <w:iCs/>
          <w:color w:val="auto"/>
          <w:lang w:val="en-US"/>
        </w:rPr>
        <w:t xml:space="preserve"> </w:t>
      </w:r>
      <w:r w:rsidRPr="00F72FE0">
        <w:rPr>
          <w:rFonts w:ascii="Times New Roman" w:hAnsi="Times New Roman" w:cs="Times New Roman"/>
          <w:color w:val="auto"/>
          <w:lang w:val="en-US"/>
        </w:rPr>
        <w:t xml:space="preserve">of carrier </w:t>
      </w:r>
      <w:r w:rsidRPr="00F72FE0">
        <w:rPr>
          <w:rFonts w:ascii="Times New Roman" w:hAnsi="Times New Roman" w:cs="Times New Roman"/>
          <w:iCs/>
          <w:noProof/>
          <w:color w:val="auto"/>
          <w:position w:val="-10"/>
          <w:lang w:val="en-US" w:eastAsia="zh-CN"/>
        </w:rPr>
        <w:drawing>
          <wp:inline distT="0" distB="0" distL="0" distR="0">
            <wp:extent cx="18288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72FE0">
        <w:rPr>
          <w:rFonts w:ascii="Times New Roman" w:hAnsi="Times New Roman" w:cs="Times New Roman"/>
          <w:iCs/>
          <w:color w:val="auto"/>
          <w:lang w:val="en-US"/>
        </w:rPr>
        <w:t xml:space="preserve"> of</w:t>
      </w:r>
      <w:r w:rsidRPr="00F72FE0">
        <w:rPr>
          <w:rFonts w:ascii="Times New Roman" w:hAnsi="Times New Roman" w:cs="Times New Roman"/>
          <w:color w:val="auto"/>
        </w:rPr>
        <w:t xml:space="preserve"> serving cell </w:t>
      </w:r>
      <w:r w:rsidRPr="00F72FE0">
        <w:rPr>
          <w:rFonts w:ascii="Times New Roman" w:hAnsi="Times New Roman" w:cs="Times New Roman"/>
          <w:iCs/>
          <w:noProof/>
          <w:color w:val="auto"/>
          <w:position w:val="-6"/>
          <w:lang w:val="en-US" w:eastAsia="zh-CN"/>
        </w:rPr>
        <w:drawing>
          <wp:inline distT="0" distB="0" distL="0" distR="0">
            <wp:extent cx="121920" cy="16256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920" cy="162560"/>
                    </a:xfrm>
                    <a:prstGeom prst="rect">
                      <a:avLst/>
                    </a:prstGeom>
                    <a:noFill/>
                    <a:ln>
                      <a:noFill/>
                    </a:ln>
                  </pic:spPr>
                </pic:pic>
              </a:graphicData>
            </a:graphic>
          </wp:inline>
        </w:drawing>
      </w:r>
      <w:r w:rsidRPr="00F72FE0">
        <w:rPr>
          <w:rFonts w:ascii="Times New Roman" w:hAnsi="Times New Roman" w:cs="Times New Roman"/>
          <w:color w:val="auto"/>
          <w:lang w:val="en-US"/>
        </w:rPr>
        <w:t xml:space="preserve"> in PUSCH transmission occasion </w:t>
      </w:r>
      <w:r w:rsidRPr="00F72FE0">
        <w:rPr>
          <w:rFonts w:ascii="Times New Roman" w:hAnsi="Times New Roman" w:cs="Times New Roman"/>
          <w:noProof/>
          <w:color w:val="auto"/>
          <w:position w:val="-6"/>
          <w:lang w:val="en-US" w:eastAsia="zh-CN"/>
        </w:rPr>
        <w:drawing>
          <wp:inline distT="0" distB="0" distL="0" distR="0">
            <wp:extent cx="9652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p>
    <w:p w:rsidR="00F72FE0" w:rsidRPr="00F72FE0" w:rsidRDefault="00F72FE0" w:rsidP="00F72FE0">
      <w:pPr>
        <w:pStyle w:val="B2"/>
        <w:ind w:left="840" w:firstLine="0"/>
        <w:rPr>
          <w:lang w:val="en-US"/>
        </w:rPr>
      </w:pPr>
      <w:r w:rsidRPr="00F72FE0">
        <w:rPr>
          <w:rFonts w:ascii="Times New Roman" w:hAnsi="Times New Roman" w:cs="Times New Roman"/>
          <w:color w:val="auto"/>
        </w:rPr>
        <w:t>-</w:t>
      </w:r>
      <w:r w:rsidRPr="00F72FE0">
        <w:rPr>
          <w:rFonts w:ascii="Times New Roman" w:hAnsi="Times New Roman" w:cs="Times New Roman"/>
          <w:color w:val="auto"/>
        </w:rPr>
        <w:tab/>
      </w:r>
      <w:r w:rsidRPr="00F72FE0">
        <w:rPr>
          <w:rFonts w:ascii="Times New Roman" w:hAnsi="Times New Roman" w:cs="Times New Roman"/>
          <w:noProof/>
          <w:color w:val="auto"/>
          <w:position w:val="-12"/>
          <w:lang w:val="en-US" w:eastAsia="zh-CN"/>
        </w:rPr>
        <w:drawing>
          <wp:inline distT="0" distB="0" distL="0" distR="0">
            <wp:extent cx="817880" cy="198120"/>
            <wp:effectExtent l="0" t="0" r="127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17880" cy="198120"/>
                    </a:xfrm>
                    <a:prstGeom prst="rect">
                      <a:avLst/>
                    </a:prstGeom>
                    <a:noFill/>
                    <a:ln>
                      <a:noFill/>
                    </a:ln>
                  </pic:spPr>
                </pic:pic>
              </a:graphicData>
            </a:graphic>
          </wp:inline>
        </w:drawing>
      </w:r>
      <w:r w:rsidRPr="00F72FE0">
        <w:rPr>
          <w:rFonts w:ascii="Times New Roman" w:hAnsi="Times New Roman" w:cs="Times New Roman"/>
          <w:color w:val="auto"/>
          <w:lang w:val="en-US"/>
        </w:rPr>
        <w:t xml:space="preserve"> </w:t>
      </w:r>
      <w:r w:rsidRPr="00F72FE0">
        <w:rPr>
          <w:rFonts w:ascii="Times New Roman" w:hAnsi="Times New Roman" w:cs="Times New Roman"/>
          <w:color w:val="auto"/>
        </w:rPr>
        <w:t xml:space="preserve">is a </w:t>
      </w:r>
      <w:r w:rsidRPr="00F72FE0">
        <w:rPr>
          <w:rFonts w:ascii="Times New Roman" w:hAnsi="Times New Roman" w:cs="Times New Roman"/>
          <w:color w:val="auto"/>
          <w:lang w:val="en-US"/>
        </w:rPr>
        <w:t>TPC command</w:t>
      </w:r>
      <w:r w:rsidRPr="00F72FE0">
        <w:rPr>
          <w:rFonts w:ascii="Times New Roman" w:hAnsi="Times New Roman" w:cs="Times New Roman"/>
          <w:color w:val="auto"/>
        </w:rPr>
        <w:t xml:space="preserve"> value included in </w:t>
      </w:r>
      <w:r w:rsidRPr="00F72FE0">
        <w:rPr>
          <w:rFonts w:ascii="Times New Roman" w:hAnsi="Times New Roman" w:cs="Times New Roman"/>
          <w:color w:val="auto"/>
          <w:lang w:val="en-US"/>
        </w:rPr>
        <w:t xml:space="preserve">a </w:t>
      </w:r>
      <w:r w:rsidRPr="00F72FE0">
        <w:rPr>
          <w:rFonts w:ascii="Times New Roman" w:hAnsi="Times New Roman" w:cs="Times New Roman"/>
          <w:color w:val="auto"/>
        </w:rPr>
        <w:t xml:space="preserve">DCI format </w:t>
      </w:r>
      <w:r w:rsidRPr="00F72FE0">
        <w:rPr>
          <w:rFonts w:ascii="Times New Roman" w:hAnsi="Times New Roman" w:cs="Times New Roman"/>
          <w:iCs/>
          <w:color w:val="auto"/>
          <w:lang w:val="en-US"/>
        </w:rPr>
        <w:t xml:space="preserve">that schedules the PUSCH transmission </w:t>
      </w:r>
      <w:r w:rsidRPr="00F72FE0">
        <w:rPr>
          <w:rFonts w:ascii="Times New Roman" w:hAnsi="Times New Roman" w:cs="Times New Roman"/>
          <w:color w:val="auto"/>
          <w:lang w:val="en-US"/>
        </w:rPr>
        <w:t>occasion</w:t>
      </w:r>
      <w:r w:rsidRPr="00F72FE0">
        <w:rPr>
          <w:rFonts w:ascii="Times New Roman" w:hAnsi="Times New Roman" w:cs="Times New Roman"/>
          <w:color w:val="auto"/>
        </w:rPr>
        <w:t xml:space="preserve"> </w:t>
      </w:r>
      <w:r w:rsidRPr="00F72FE0">
        <w:rPr>
          <w:rFonts w:ascii="Times New Roman" w:hAnsi="Times New Roman" w:cs="Times New Roman"/>
          <w:noProof/>
          <w:color w:val="auto"/>
          <w:position w:val="-6"/>
          <w:lang w:val="en-US" w:eastAsia="zh-CN"/>
        </w:rPr>
        <w:drawing>
          <wp:inline distT="0" distB="0" distL="0" distR="0">
            <wp:extent cx="96520"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F72FE0">
        <w:rPr>
          <w:rFonts w:ascii="Times New Roman" w:hAnsi="Times New Roman" w:cs="Times New Roman"/>
          <w:color w:val="auto"/>
          <w:lang w:val="en-US"/>
        </w:rPr>
        <w:t xml:space="preserve"> </w:t>
      </w:r>
      <w:r w:rsidRPr="00F72FE0">
        <w:rPr>
          <w:rFonts w:ascii="Times New Roman" w:hAnsi="Times New Roman" w:cs="Times New Roman"/>
          <w:iCs/>
          <w:color w:val="auto"/>
          <w:lang w:val="en-US"/>
        </w:rPr>
        <w:t>on</w:t>
      </w:r>
      <w:r w:rsidRPr="00F72FE0">
        <w:rPr>
          <w:rFonts w:ascii="Times New Roman" w:hAnsi="Times New Roman" w:cs="Times New Roman"/>
          <w:color w:val="auto"/>
        </w:rPr>
        <w:t xml:space="preserve"> </w:t>
      </w:r>
      <w:r w:rsidRPr="00F72FE0">
        <w:rPr>
          <w:rFonts w:ascii="Times New Roman" w:hAnsi="Times New Roman" w:cs="Times New Roman"/>
          <w:color w:val="auto"/>
          <w:lang w:val="en-US"/>
        </w:rPr>
        <w:t>active</w:t>
      </w:r>
      <w:r w:rsidRPr="00F72FE0">
        <w:rPr>
          <w:rFonts w:ascii="Times New Roman" w:hAnsi="Times New Roman" w:cs="Times New Roman"/>
          <w:color w:val="auto"/>
        </w:rPr>
        <w:t xml:space="preserve"> </w:t>
      </w:r>
      <w:r w:rsidRPr="00F72FE0">
        <w:rPr>
          <w:rFonts w:ascii="Times New Roman" w:hAnsi="Times New Roman" w:cs="Times New Roman"/>
          <w:color w:val="auto"/>
          <w:lang w:val="en-US"/>
        </w:rPr>
        <w:t xml:space="preserve">UL BWP </w:t>
      </w:r>
      <w:r w:rsidRPr="00F72FE0">
        <w:rPr>
          <w:rFonts w:ascii="Times New Roman" w:hAnsi="Times New Roman" w:cs="Times New Roman"/>
          <w:iCs/>
          <w:noProof/>
          <w:color w:val="auto"/>
          <w:position w:val="-6"/>
          <w:lang w:val="en-US" w:eastAsia="zh-CN"/>
        </w:rPr>
        <w:drawing>
          <wp:inline distT="0" distB="0" distL="0" distR="0">
            <wp:extent cx="9652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F72FE0">
        <w:rPr>
          <w:rFonts w:ascii="Times New Roman" w:hAnsi="Times New Roman" w:cs="Times New Roman"/>
          <w:iCs/>
          <w:color w:val="auto"/>
          <w:lang w:val="en-US"/>
        </w:rPr>
        <w:t xml:space="preserve"> </w:t>
      </w:r>
      <w:r w:rsidRPr="00F72FE0">
        <w:rPr>
          <w:rFonts w:ascii="Times New Roman" w:hAnsi="Times New Roman" w:cs="Times New Roman"/>
          <w:color w:val="auto"/>
          <w:lang w:val="en-US"/>
        </w:rPr>
        <w:t xml:space="preserve">of carrier </w:t>
      </w:r>
      <w:r w:rsidRPr="00F72FE0">
        <w:rPr>
          <w:rFonts w:ascii="Times New Roman" w:hAnsi="Times New Roman" w:cs="Times New Roman"/>
          <w:iCs/>
          <w:noProof/>
          <w:color w:val="auto"/>
          <w:position w:val="-10"/>
          <w:lang w:val="en-US" w:eastAsia="zh-CN"/>
        </w:rPr>
        <w:drawing>
          <wp:inline distT="0" distB="0" distL="0" distR="0">
            <wp:extent cx="182880"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72FE0">
        <w:rPr>
          <w:rFonts w:ascii="Times New Roman" w:hAnsi="Times New Roman" w:cs="Times New Roman"/>
          <w:iCs/>
          <w:color w:val="auto"/>
          <w:lang w:val="en-US"/>
        </w:rPr>
        <w:t xml:space="preserve"> of</w:t>
      </w:r>
      <w:r w:rsidRPr="00F72FE0">
        <w:rPr>
          <w:rFonts w:ascii="Times New Roman" w:hAnsi="Times New Roman" w:cs="Times New Roman"/>
          <w:color w:val="auto"/>
        </w:rPr>
        <w:t xml:space="preserve"> serving cell </w:t>
      </w:r>
      <w:r w:rsidRPr="00F72FE0">
        <w:rPr>
          <w:rFonts w:ascii="Times New Roman" w:hAnsi="Times New Roman" w:cs="Times New Roman"/>
          <w:iCs/>
          <w:noProof/>
          <w:color w:val="auto"/>
          <w:position w:val="-6"/>
          <w:lang w:val="en-US" w:eastAsia="zh-CN"/>
        </w:rPr>
        <w:drawing>
          <wp:inline distT="0" distB="0" distL="0" distR="0">
            <wp:extent cx="121920" cy="1625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920" cy="162560"/>
                    </a:xfrm>
                    <a:prstGeom prst="rect">
                      <a:avLst/>
                    </a:prstGeom>
                    <a:noFill/>
                    <a:ln>
                      <a:noFill/>
                    </a:ln>
                  </pic:spPr>
                </pic:pic>
              </a:graphicData>
            </a:graphic>
          </wp:inline>
        </w:drawing>
      </w:r>
      <w:r w:rsidRPr="00F72FE0">
        <w:rPr>
          <w:rFonts w:ascii="Times New Roman" w:hAnsi="Times New Roman" w:cs="Times New Roman"/>
          <w:color w:val="auto"/>
          <w:lang w:val="en-US"/>
        </w:rPr>
        <w:t xml:space="preserve"> </w:t>
      </w:r>
      <w:r w:rsidRPr="00F72FE0">
        <w:rPr>
          <w:rFonts w:ascii="Times New Roman" w:hAnsi="Times New Roman" w:cs="Times New Roman"/>
          <w:color w:val="auto"/>
        </w:rPr>
        <w:t>or</w:t>
      </w:r>
      <w:r w:rsidRPr="00F72FE0">
        <w:rPr>
          <w:rFonts w:ascii="Times New Roman" w:hAnsi="Times New Roman" w:cs="Times New Roman"/>
          <w:color w:val="auto"/>
          <w:lang w:val="en-US"/>
        </w:rPr>
        <w:t xml:space="preserve"> </w:t>
      </w:r>
      <w:r w:rsidRPr="00F72FE0">
        <w:rPr>
          <w:rFonts w:ascii="Times New Roman" w:hAnsi="Times New Roman" w:cs="Times New Roman"/>
          <w:color w:val="auto"/>
        </w:rPr>
        <w:t xml:space="preserve">jointly coded with other TPC commands in </w:t>
      </w:r>
      <w:r w:rsidRPr="00F72FE0">
        <w:rPr>
          <w:rFonts w:ascii="Times New Roman" w:hAnsi="Times New Roman" w:cs="Times New Roman"/>
          <w:color w:val="auto"/>
          <w:lang w:val="en-US"/>
        </w:rPr>
        <w:t xml:space="preserve">a </w:t>
      </w:r>
      <w:r w:rsidRPr="00F72FE0">
        <w:rPr>
          <w:rFonts w:ascii="Times New Roman" w:hAnsi="Times New Roman" w:cs="Times New Roman"/>
          <w:color w:val="auto"/>
        </w:rPr>
        <w:t xml:space="preserve">DCI format </w:t>
      </w:r>
      <w:r w:rsidRPr="00F72FE0">
        <w:rPr>
          <w:rFonts w:ascii="Times New Roman" w:hAnsi="Times New Roman" w:cs="Times New Roman"/>
          <w:color w:val="auto"/>
          <w:lang w:val="en-US"/>
        </w:rPr>
        <w:t>2_2</w:t>
      </w:r>
      <w:r w:rsidRPr="00F72FE0">
        <w:rPr>
          <w:rFonts w:ascii="Times New Roman" w:hAnsi="Times New Roman" w:cs="Times New Roman"/>
          <w:color w:val="auto"/>
        </w:rPr>
        <w:t xml:space="preserve"> </w:t>
      </w:r>
      <w:r w:rsidRPr="00F72FE0">
        <w:rPr>
          <w:rFonts w:ascii="Times New Roman" w:hAnsi="Times New Roman" w:cs="Times New Roman"/>
          <w:color w:val="auto"/>
          <w:lang w:val="en-US"/>
        </w:rPr>
        <w:t>with</w:t>
      </w:r>
      <w:r w:rsidRPr="00F72FE0">
        <w:rPr>
          <w:rFonts w:ascii="Times New Roman" w:hAnsi="Times New Roman" w:cs="Times New Roman"/>
          <w:color w:val="auto"/>
        </w:rPr>
        <w:t xml:space="preserve"> CRC scrambled </w:t>
      </w:r>
      <w:r w:rsidRPr="00F72FE0">
        <w:rPr>
          <w:rFonts w:ascii="Times New Roman" w:hAnsi="Times New Roman" w:cs="Times New Roman"/>
          <w:color w:val="auto"/>
          <w:lang w:val="en-US"/>
        </w:rPr>
        <w:t>by</w:t>
      </w:r>
      <w:r w:rsidRPr="00F72FE0">
        <w:rPr>
          <w:rFonts w:ascii="Times New Roman" w:hAnsi="Times New Roman" w:cs="Times New Roman"/>
          <w:color w:val="auto"/>
        </w:rPr>
        <w:t xml:space="preserve"> TPC-PUSCH-RNTI</w:t>
      </w:r>
      <w:r w:rsidRPr="00F72FE0">
        <w:rPr>
          <w:rFonts w:ascii="Times New Roman" w:hAnsi="Times New Roman" w:cs="Times New Roman"/>
          <w:color w:val="auto"/>
          <w:lang w:val="en-US"/>
        </w:rPr>
        <w:t>, as described in Clause 11.3</w:t>
      </w:r>
    </w:p>
    <w:p w:rsidR="0016168C" w:rsidRPr="00F72FE0" w:rsidRDefault="0016168C" w:rsidP="00F72FE0">
      <w:pPr>
        <w:pStyle w:val="ListParagraph"/>
        <w:numPr>
          <w:ilvl w:val="0"/>
          <w:numId w:val="40"/>
        </w:numPr>
        <w:spacing w:before="240" w:line="240" w:lineRule="auto"/>
        <w:rPr>
          <w:rFonts w:ascii="Times New Roman" w:hAnsi="Times New Roman"/>
          <w:b/>
          <w:sz w:val="21"/>
          <w:szCs w:val="21"/>
          <w:u w:val="single"/>
        </w:rPr>
      </w:pPr>
      <w:r w:rsidRPr="00F72FE0">
        <w:rPr>
          <w:rFonts w:ascii="Times New Roman" w:hAnsi="Times New Roman"/>
          <w:b/>
          <w:sz w:val="21"/>
          <w:szCs w:val="21"/>
          <w:u w:val="single"/>
        </w:rPr>
        <w:t>PHR calculation</w:t>
      </w:r>
    </w:p>
    <w:p w:rsidR="0016168C" w:rsidRDefault="00F72FE0" w:rsidP="00F72FE0">
      <w:r w:rsidRPr="00F72FE0">
        <w:t xml:space="preserve">The types of UE power headroom reports are the following. A Type 1 UE power headroom </w:t>
      </w:r>
      <w:r>
        <w:rPr>
          <w:noProof/>
          <w:position w:val="-4"/>
          <w:lang w:val="en-US" w:eastAsia="zh-CN"/>
        </w:rPr>
        <w:drawing>
          <wp:inline distT="0" distB="0" distL="0" distR="0">
            <wp:extent cx="222250" cy="146050"/>
            <wp:effectExtent l="0" t="0" r="635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2250" cy="146050"/>
                    </a:xfrm>
                    <a:prstGeom prst="rect">
                      <a:avLst/>
                    </a:prstGeom>
                    <a:noFill/>
                    <a:ln>
                      <a:noFill/>
                    </a:ln>
                  </pic:spPr>
                </pic:pic>
              </a:graphicData>
            </a:graphic>
          </wp:inline>
        </w:drawing>
      </w:r>
      <w:r w:rsidRPr="00F72FE0">
        <w:t xml:space="preserve"> that is valid for PUSCH transmission occasion </w:t>
      </w:r>
      <w:r>
        <w:rPr>
          <w:noProof/>
          <w:position w:val="-6"/>
          <w:lang w:val="en-US" w:eastAsia="zh-CN"/>
        </w:rPr>
        <w:drawing>
          <wp:inline distT="0" distB="0" distL="0" distR="0">
            <wp:extent cx="9525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72FE0">
        <w:t xml:space="preserve"> on active </w:t>
      </w:r>
      <w:r w:rsidRPr="00F72FE0">
        <w:rPr>
          <w:lang w:val="en-US"/>
        </w:rPr>
        <w:t xml:space="preserve">UL BWP </w:t>
      </w:r>
      <w:r>
        <w:rPr>
          <w:iCs/>
          <w:noProof/>
          <w:position w:val="-6"/>
          <w:lang w:val="en-US" w:eastAsia="zh-CN"/>
        </w:rPr>
        <w:drawing>
          <wp:inline distT="0" distB="0" distL="0" distR="0">
            <wp:extent cx="184150" cy="1841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F72FE0">
        <w:rPr>
          <w:iCs/>
          <w:lang w:val="en-US"/>
        </w:rPr>
        <w:t xml:space="preserve"> </w:t>
      </w:r>
      <w:r w:rsidRPr="00F72FE0">
        <w:rPr>
          <w:lang w:val="en-US"/>
        </w:rPr>
        <w:t xml:space="preserve">of </w:t>
      </w:r>
      <w:r w:rsidRPr="00F72FE0">
        <w:t xml:space="preserve">carrier </w:t>
      </w:r>
      <w:r>
        <w:rPr>
          <w:iCs/>
          <w:noProof/>
          <w:position w:val="-10"/>
          <w:lang w:val="en-US" w:eastAsia="zh-CN"/>
        </w:rPr>
        <w:drawing>
          <wp:inline distT="0" distB="0" distL="0" distR="0">
            <wp:extent cx="952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72FE0">
        <w:rPr>
          <w:iCs/>
        </w:rPr>
        <w:t xml:space="preserve"> of </w:t>
      </w:r>
      <w:r w:rsidRPr="00F72FE0">
        <w:t xml:space="preserve">serving cell </w:t>
      </w:r>
      <w:r>
        <w:rPr>
          <w:iCs/>
          <w:noProof/>
          <w:position w:val="-6"/>
          <w:lang w:val="en-US" w:eastAsia="zh-CN"/>
        </w:rPr>
        <w:drawing>
          <wp:inline distT="0" distB="0" distL="0" distR="0">
            <wp:extent cx="127000" cy="165100"/>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F72FE0">
        <w:t>. A Type 3 UE power headroom</w:t>
      </w:r>
      <w:r>
        <w:rPr>
          <w:noProof/>
          <w:position w:val="-4"/>
          <w:lang w:val="en-US" w:eastAsia="zh-CN"/>
        </w:rPr>
        <w:drawing>
          <wp:inline distT="0" distB="0" distL="0" distR="0">
            <wp:extent cx="222250" cy="146050"/>
            <wp:effectExtent l="0" t="0" r="635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2250" cy="146050"/>
                    </a:xfrm>
                    <a:prstGeom prst="rect">
                      <a:avLst/>
                    </a:prstGeom>
                    <a:noFill/>
                    <a:ln>
                      <a:noFill/>
                    </a:ln>
                  </pic:spPr>
                </pic:pic>
              </a:graphicData>
            </a:graphic>
          </wp:inline>
        </w:drawing>
      </w:r>
      <w:r w:rsidRPr="00F72FE0">
        <w:t xml:space="preserve"> that is valid for SRS transmission occasion </w:t>
      </w:r>
      <w:r>
        <w:rPr>
          <w:noProof/>
          <w:position w:val="-6"/>
          <w:lang w:val="en-US" w:eastAsia="zh-CN"/>
        </w:rPr>
        <w:drawing>
          <wp:inline distT="0" distB="0" distL="0" distR="0">
            <wp:extent cx="9525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72FE0">
        <w:t xml:space="preserve"> on active </w:t>
      </w:r>
      <w:r w:rsidRPr="00F72FE0">
        <w:rPr>
          <w:lang w:val="en-US"/>
        </w:rPr>
        <w:t xml:space="preserve">UL BWP </w:t>
      </w:r>
      <w:r>
        <w:rPr>
          <w:iCs/>
          <w:noProof/>
          <w:position w:val="-6"/>
          <w:lang w:val="en-US" w:eastAsia="zh-CN"/>
        </w:rPr>
        <w:drawing>
          <wp:inline distT="0" distB="0" distL="0" distR="0">
            <wp:extent cx="184150" cy="18415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F72FE0">
        <w:rPr>
          <w:iCs/>
          <w:lang w:val="en-US"/>
        </w:rPr>
        <w:t xml:space="preserve"> </w:t>
      </w:r>
      <w:r w:rsidRPr="00F72FE0">
        <w:rPr>
          <w:lang w:val="en-US"/>
        </w:rPr>
        <w:t xml:space="preserve">of </w:t>
      </w:r>
      <w:r w:rsidRPr="00F72FE0">
        <w:t xml:space="preserve">carrier </w:t>
      </w:r>
      <w:r>
        <w:rPr>
          <w:iCs/>
          <w:noProof/>
          <w:position w:val="-10"/>
          <w:lang w:val="en-US" w:eastAsia="zh-CN"/>
        </w:rPr>
        <w:drawing>
          <wp:inline distT="0" distB="0" distL="0" distR="0">
            <wp:extent cx="9525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72FE0">
        <w:rPr>
          <w:iCs/>
        </w:rPr>
        <w:t xml:space="preserve"> of</w:t>
      </w:r>
      <w:r w:rsidRPr="00F72FE0">
        <w:t xml:space="preserve"> serving cell </w:t>
      </w:r>
      <w:r>
        <w:rPr>
          <w:iCs/>
          <w:noProof/>
          <w:position w:val="-6"/>
          <w:lang w:val="en-US" w:eastAsia="zh-CN"/>
        </w:rPr>
        <w:drawing>
          <wp:inline distT="0" distB="0" distL="0" distR="0">
            <wp:extent cx="127000" cy="165100"/>
            <wp:effectExtent l="0" t="0" r="635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rsidRPr="00F72FE0">
        <w:t>.</w:t>
      </w:r>
    </w:p>
    <w:p w:rsidR="00F72FE0" w:rsidRPr="00F72FE0" w:rsidRDefault="00A76DAA" w:rsidP="00F72FE0">
      <w:r>
        <w:t xml:space="preserve">Since the power control was agreed to calculate </w:t>
      </w:r>
      <w:r w:rsidR="00F72FE0">
        <w:t xml:space="preserve">based on nominal transmission duration,  it makes sense that the power control adjustment and PHR calculation are also based on nominal transmission duration. </w:t>
      </w:r>
    </w:p>
    <w:p w:rsidR="0016168C" w:rsidRPr="00F72FE0" w:rsidRDefault="00F72FE0" w:rsidP="0016168C">
      <w:pPr>
        <w:rPr>
          <w:b/>
        </w:rPr>
      </w:pPr>
      <w:r w:rsidRPr="00F72FE0">
        <w:rPr>
          <w:rFonts w:hint="eastAsia"/>
          <w:b/>
        </w:rPr>
        <w:t>P</w:t>
      </w:r>
      <w:r w:rsidRPr="00F72FE0">
        <w:rPr>
          <w:b/>
        </w:rPr>
        <w:t xml:space="preserve">roposal </w:t>
      </w:r>
      <w:r w:rsidRPr="00F72FE0">
        <w:rPr>
          <w:rFonts w:hint="eastAsia"/>
          <w:b/>
        </w:rPr>
        <w:t>#</w:t>
      </w:r>
      <w:r w:rsidRPr="00F72FE0">
        <w:rPr>
          <w:b/>
        </w:rPr>
        <w:t>1</w:t>
      </w:r>
      <w:r w:rsidRPr="00F72FE0">
        <w:rPr>
          <w:rFonts w:hint="eastAsia"/>
          <w:b/>
        </w:rPr>
        <w:t>:</w:t>
      </w:r>
      <w:r w:rsidRPr="00F72FE0">
        <w:rPr>
          <w:b/>
        </w:rPr>
        <w:t xml:space="preserve"> Power control adjustment and PHR calculation are based on nominal transmission duration.</w:t>
      </w:r>
    </w:p>
    <w:p w:rsidR="0016168C" w:rsidRDefault="007F12B3" w:rsidP="0016168C">
      <w:r w:rsidRPr="007F12B3">
        <w:rPr>
          <w:rFonts w:hint="eastAsia"/>
        </w:rPr>
        <w:t>I</w:t>
      </w:r>
      <w:r w:rsidRPr="007F12B3">
        <w:t xml:space="preserve">n addition, </w:t>
      </w:r>
      <w:r>
        <w:t>the DMRS/PTRS overhead in each actual repetition may be different from the DMRS overhead in nominal repetition. Since the power control is calculated based on nominal repetition, the DMRS/PTRS overhead can be also assumed as</w:t>
      </w:r>
      <w:r w:rsidR="003E05AE">
        <w:t xml:space="preserve"> a</w:t>
      </w:r>
      <w:r>
        <w:t xml:space="preserve"> nominal repetition. </w:t>
      </w:r>
    </w:p>
    <w:p w:rsidR="0016168C" w:rsidRDefault="007F12B3" w:rsidP="007F12B3">
      <w:r w:rsidRPr="007F12B3">
        <w:rPr>
          <w:rFonts w:hint="eastAsia"/>
          <w:b/>
        </w:rPr>
        <w:t>P</w:t>
      </w:r>
      <w:r w:rsidRPr="007F12B3">
        <w:rPr>
          <w:b/>
        </w:rPr>
        <w:t xml:space="preserve">roposal </w:t>
      </w:r>
      <w:r w:rsidRPr="007F12B3">
        <w:rPr>
          <w:rFonts w:hint="eastAsia"/>
          <w:b/>
        </w:rPr>
        <w:t>#</w:t>
      </w:r>
      <w:r w:rsidRPr="007F12B3">
        <w:rPr>
          <w:b/>
        </w:rPr>
        <w:t>2</w:t>
      </w:r>
      <w:r w:rsidRPr="0010040D">
        <w:rPr>
          <w:rFonts w:hint="eastAsia"/>
          <w:b/>
        </w:rPr>
        <w:t>:</w:t>
      </w:r>
      <w:r w:rsidRPr="0010040D">
        <w:rPr>
          <w:b/>
        </w:rPr>
        <w:t xml:space="preserve"> DMRS/PTRS overhead for each nominal repetition is used for power control calculation.</w:t>
      </w:r>
      <w:r w:rsidR="0016168C" w:rsidRPr="0010040D">
        <w:rPr>
          <w:rFonts w:hint="eastAsia"/>
          <w:b/>
        </w:rPr>
        <w:t> </w:t>
      </w:r>
    </w:p>
    <w:p w:rsidR="007F12B3" w:rsidRPr="007F12B3" w:rsidRDefault="00A8163C" w:rsidP="007F12B3">
      <w:pPr>
        <w:rPr>
          <w:rFonts w:eastAsiaTheme="minorEastAsia"/>
          <w:lang w:eastAsia="zh-CN"/>
        </w:rPr>
      </w:pPr>
      <w:r>
        <w:rPr>
          <w:rFonts w:eastAsiaTheme="minorEastAsia"/>
          <w:lang w:eastAsia="zh-CN"/>
        </w:rPr>
        <w:t>The proposed TP</w:t>
      </w:r>
      <w:r w:rsidR="007F12B3">
        <w:rPr>
          <w:rFonts w:eastAsiaTheme="minorEastAsia"/>
          <w:lang w:eastAsia="zh-CN"/>
        </w:rPr>
        <w:t xml:space="preserve"> to implement the above </w:t>
      </w:r>
      <w:r>
        <w:rPr>
          <w:rFonts w:eastAsiaTheme="minorEastAsia"/>
          <w:lang w:eastAsia="zh-CN"/>
        </w:rPr>
        <w:t>two proposals and the agreement</w:t>
      </w:r>
      <w:r w:rsidR="007F12B3">
        <w:rPr>
          <w:rFonts w:eastAsiaTheme="minorEastAsia"/>
          <w:lang w:eastAsia="zh-CN"/>
        </w:rPr>
        <w:t xml:space="preserve"> on power control are as below:</w:t>
      </w:r>
    </w:p>
    <w:p w:rsidR="007F12B3" w:rsidRPr="008B70AA" w:rsidRDefault="007F12B3" w:rsidP="007F12B3">
      <w:r w:rsidRPr="007F12B3">
        <w:rPr>
          <w:rFonts w:hint="eastAsia"/>
          <w:b/>
        </w:rPr>
        <w:t>P</w:t>
      </w:r>
      <w:r w:rsidRPr="007F12B3">
        <w:rPr>
          <w:b/>
        </w:rPr>
        <w:t xml:space="preserve">roposal </w:t>
      </w:r>
      <w:r w:rsidRPr="007F12B3">
        <w:rPr>
          <w:rFonts w:hint="eastAsia"/>
          <w:b/>
        </w:rPr>
        <w:t>#</w:t>
      </w:r>
      <w:r>
        <w:rPr>
          <w:b/>
        </w:rPr>
        <w:t>3</w:t>
      </w:r>
      <w:r w:rsidRPr="007F12B3">
        <w:rPr>
          <w:rFonts w:hint="eastAsia"/>
          <w:b/>
        </w:rPr>
        <w:t>:</w:t>
      </w:r>
      <w:r>
        <w:rPr>
          <w:b/>
        </w:rPr>
        <w:t xml:space="preserve"> Adopt the TP </w:t>
      </w:r>
      <w:r w:rsidR="007F535C">
        <w:rPr>
          <w:b/>
        </w:rPr>
        <w:t xml:space="preserve">in section 2 </w:t>
      </w:r>
      <w:r>
        <w:rPr>
          <w:b/>
        </w:rPr>
        <w:t>for TS 38.213</w:t>
      </w:r>
      <w:r w:rsidR="007F535C">
        <w:rPr>
          <w:b/>
        </w:rPr>
        <w:t>.</w:t>
      </w:r>
    </w:p>
    <w:p w:rsidR="007F12B3" w:rsidRDefault="007F12B3" w:rsidP="007F12B3">
      <w:pPr>
        <w:rPr>
          <w:sz w:val="22"/>
        </w:rPr>
      </w:pPr>
      <w:r w:rsidRPr="007F12B3">
        <w:rPr>
          <w:b/>
          <w:noProof/>
          <w:lang w:val="en-US" w:eastAsia="zh-CN"/>
        </w:rPr>
        <w:lastRenderedPageBreak/>
        <mc:AlternateContent>
          <mc:Choice Requires="wps">
            <w:drawing>
              <wp:inline distT="0" distB="0" distL="0" distR="0" wp14:anchorId="49A7DBEF" wp14:editId="47AD352B">
                <wp:extent cx="6045200" cy="1404620"/>
                <wp:effectExtent l="0" t="0" r="12700"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1404620"/>
                        </a:xfrm>
                        <a:prstGeom prst="rect">
                          <a:avLst/>
                        </a:prstGeom>
                        <a:solidFill>
                          <a:srgbClr val="FFFFFF"/>
                        </a:solidFill>
                        <a:ln w="9525">
                          <a:solidFill>
                            <a:srgbClr val="000000"/>
                          </a:solidFill>
                          <a:miter lim="800000"/>
                          <a:headEnd/>
                          <a:tailEnd/>
                        </a:ln>
                      </wps:spPr>
                      <wps:txbx>
                        <w:txbxContent>
                          <w:p w:rsidR="00315B61" w:rsidRPr="0010040D" w:rsidRDefault="00315B61" w:rsidP="007F12B3">
                            <w:pPr>
                              <w:rPr>
                                <w:sz w:val="28"/>
                              </w:rPr>
                            </w:pPr>
                            <w:r w:rsidRPr="0010040D">
                              <w:rPr>
                                <w:sz w:val="28"/>
                              </w:rPr>
                              <w:t>7         Uplink Power control</w:t>
                            </w:r>
                          </w:p>
                          <w:p w:rsidR="00315B61" w:rsidRDefault="00315B61" w:rsidP="007F12B3">
                            <w:r w:rsidRPr="00B916EC">
                              <w:t xml:space="preserve">Uplink power control determines </w:t>
                            </w:r>
                            <w:r>
                              <w:t>a</w:t>
                            </w:r>
                            <w:r w:rsidRPr="00B916EC">
                              <w:t xml:space="preserve"> power </w:t>
                            </w:r>
                            <w:r>
                              <w:t>for PUSCH, PUCCH, SRS, and PRACH transmissions</w:t>
                            </w:r>
                            <w:r w:rsidRPr="00B916EC">
                              <w:t xml:space="preserve">. </w:t>
                            </w:r>
                          </w:p>
                          <w:p w:rsidR="00315B61" w:rsidRPr="0098252E" w:rsidRDefault="00315B61" w:rsidP="007F12B3">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w:t>
                            </w:r>
                          </w:p>
                          <w:p w:rsidR="00315B61" w:rsidRPr="008E0FFA" w:rsidRDefault="00315B61" w:rsidP="007F12B3">
                            <w:r>
                              <w:rPr>
                                <w:iCs/>
                              </w:rPr>
                              <w:t xml:space="preserve">A PUSCH/PUCCH/SRS/PRACH transmission occasion </w:t>
                            </w:r>
                            <w:r>
                              <w:rPr>
                                <w:iCs/>
                                <w:noProof/>
                                <w:position w:val="-6"/>
                                <w:lang w:val="en-US" w:eastAsia="zh-CN"/>
                              </w:rPr>
                              <w:drawing>
                                <wp:inline distT="0" distB="0" distL="0" distR="0">
                                  <wp:extent cx="952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is defined by a </w:t>
                            </w:r>
                            <w:r w:rsidRPr="00B916EC">
                              <w:t xml:space="preserve">slot index </w:t>
                            </w:r>
                            <w:r>
                              <w:rPr>
                                <w:noProof/>
                                <w:position w:val="-12"/>
                                <w:lang w:val="en-US" w:eastAsia="zh-CN"/>
                              </w:rPr>
                              <w:drawing>
                                <wp:inline distT="0" distB="0" distL="0" distR="0">
                                  <wp:extent cx="209550" cy="27940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9550" cy="279400"/>
                                          </a:xfrm>
                                          <a:prstGeom prst="rect">
                                            <a:avLst/>
                                          </a:prstGeom>
                                          <a:noFill/>
                                          <a:ln>
                                            <a:noFill/>
                                          </a:ln>
                                        </pic:spPr>
                                      </pic:pic>
                                    </a:graphicData>
                                  </a:graphic>
                                </wp:inline>
                              </w:drawing>
                            </w:r>
                            <w:r>
                              <w:t xml:space="preserve"> within a frame with system frame number </w:t>
                            </w:r>
                            <w:r>
                              <w:rPr>
                                <w:iCs/>
                                <w:noProof/>
                                <w:position w:val="-6"/>
                                <w:lang w:val="en-US" w:eastAsia="zh-CN"/>
                              </w:rPr>
                              <w:drawing>
                                <wp:inline distT="0" distB="0" distL="0" distR="0">
                                  <wp:extent cx="222250" cy="165100"/>
                                  <wp:effectExtent l="0" t="0" r="635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2250" cy="165100"/>
                                          </a:xfrm>
                                          <a:prstGeom prst="rect">
                                            <a:avLst/>
                                          </a:prstGeom>
                                          <a:noFill/>
                                          <a:ln>
                                            <a:noFill/>
                                          </a:ln>
                                        </pic:spPr>
                                      </pic:pic>
                                    </a:graphicData>
                                  </a:graphic>
                                </wp:inline>
                              </w:drawing>
                            </w:r>
                            <w:r>
                              <w:t xml:space="preserve">, a first symbol </w:t>
                            </w:r>
                            <w:r>
                              <w:rPr>
                                <w:iCs/>
                                <w:noProof/>
                                <w:position w:val="-6"/>
                                <w:lang w:val="en-US" w:eastAsia="zh-CN"/>
                              </w:rPr>
                              <w:drawing>
                                <wp:inline distT="0" distB="0" distL="0" distR="0">
                                  <wp:extent cx="127000" cy="165100"/>
                                  <wp:effectExtent l="0" t="0" r="635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t xml:space="preserve"> within the slot, and a number of consecutive symbols </w:t>
                            </w:r>
                            <w:r>
                              <w:rPr>
                                <w:iCs/>
                                <w:noProof/>
                                <w:position w:val="-4"/>
                                <w:lang w:val="en-US" w:eastAsia="zh-CN"/>
                              </w:rPr>
                              <w:drawing>
                                <wp:inline distT="0" distB="0" distL="0" distR="0">
                                  <wp:extent cx="107950" cy="165100"/>
                                  <wp:effectExtent l="0" t="0" r="635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7950" cy="165100"/>
                                          </a:xfrm>
                                          <a:prstGeom prst="rect">
                                            <a:avLst/>
                                          </a:prstGeom>
                                          <a:noFill/>
                                          <a:ln>
                                            <a:noFill/>
                                          </a:ln>
                                        </pic:spPr>
                                      </pic:pic>
                                    </a:graphicData>
                                  </a:graphic>
                                </wp:inline>
                              </w:drawing>
                            </w:r>
                            <w:r>
                              <w:t>.</w:t>
                            </w:r>
                            <w:r w:rsidRPr="008E0FFA">
                              <w:rPr>
                                <w:rFonts w:ascii="CG Times (WN)" w:hAnsi="CG Times (WN)"/>
                                <w:color w:val="FF0000"/>
                              </w:rPr>
                              <w:t xml:space="preserve"> </w:t>
                            </w:r>
                            <w:r w:rsidRPr="008E0FFA">
                              <w:rPr>
                                <w:iCs/>
                                <w:color w:val="FF0000"/>
                              </w:rPr>
                              <w:t xml:space="preserve">For PUSCH with repetition Type B, the number of consecutive symbols </w:t>
                            </w:r>
                            <w:r w:rsidRPr="008E0FFA">
                              <w:rPr>
                                <w:i/>
                                <w:color w:val="FF0000"/>
                              </w:rPr>
                              <w:t>L</w:t>
                            </w:r>
                            <w:r w:rsidRPr="008E0FFA">
                              <w:rPr>
                                <w:iCs/>
                                <w:color w:val="FF0000"/>
                              </w:rPr>
                              <w:t xml:space="preserve"> is the number of symbols in a nominal repetition, as described in [6, TS 38.214 Clause 6.1.2].</w:t>
                            </w:r>
                          </w:p>
                        </w:txbxContent>
                      </wps:txbx>
                      <wps:bodyPr rot="0" vert="horz" wrap="square" lIns="91440" tIns="45720" rIns="91440" bIns="45720" anchor="t" anchorCtr="0">
                        <a:spAutoFit/>
                      </wps:bodyPr>
                    </wps:wsp>
                  </a:graphicData>
                </a:graphic>
              </wp:inline>
            </w:drawing>
          </mc:Choice>
          <mc:Fallback>
            <w:pict>
              <v:shape w14:anchorId="49A7DBEF" id="_x0000_s1028" type="#_x0000_t202" style="width:47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">
                <v:textbox style="mso-fit-shape-to-text:t">
                  <w:txbxContent>
                    <w:p w:rsidR="00315B61" w:rsidRPr="0010040D" w:rsidRDefault="00315B61" w:rsidP="007F12B3">
                      <w:pPr>
                        <w:rPr>
                          <w:rFonts w:hint="eastAsia"/>
                          <w:sz w:val="28"/>
                        </w:rPr>
                      </w:pPr>
                      <w:r w:rsidRPr="0010040D">
                        <w:rPr>
                          <w:sz w:val="28"/>
                        </w:rPr>
                        <w:t>7         Uplink Power control</w:t>
                      </w:r>
                    </w:p>
                    <w:p w:rsidR="00315B61" w:rsidRDefault="00315B61" w:rsidP="007F12B3">
                      <w:r w:rsidRPr="00B916EC">
                        <w:t xml:space="preserve">Uplink power control determines </w:t>
                      </w:r>
                      <w:r>
                        <w:t>a</w:t>
                      </w:r>
                      <w:r w:rsidRPr="00B916EC">
                        <w:t xml:space="preserve"> power </w:t>
                      </w:r>
                      <w:r>
                        <w:t>for PUSCH, PUCCH, SRS, and PRACH transmissions</w:t>
                      </w:r>
                      <w:r w:rsidRPr="00B916EC">
                        <w:t xml:space="preserve">. </w:t>
                      </w:r>
                    </w:p>
                    <w:p w:rsidR="00315B61" w:rsidRPr="0098252E" w:rsidRDefault="00315B61" w:rsidP="007F12B3">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w:t>
                      </w:r>
                    </w:p>
                    <w:p w:rsidR="00315B61" w:rsidRPr="008E0FFA" w:rsidRDefault="00315B61" w:rsidP="007F12B3">
                      <w:r>
                        <w:rPr>
                          <w:iCs/>
                        </w:rPr>
                        <w:t xml:space="preserve">A PUSCH/PUCCH/SRS/PRACH transmission occasion </w:t>
                      </w:r>
                      <w:r>
                        <w:rPr>
                          <w:iCs/>
                          <w:noProof/>
                          <w:position w:val="-6"/>
                          <w:lang w:val="en-US" w:eastAsia="zh-CN"/>
                        </w:rPr>
                        <w:drawing>
                          <wp:inline distT="0" distB="0" distL="0" distR="0">
                            <wp:extent cx="952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is defined by a </w:t>
                      </w:r>
                      <w:r w:rsidRPr="00B916EC">
                        <w:t xml:space="preserve">slot index </w:t>
                      </w:r>
                      <w:r>
                        <w:rPr>
                          <w:noProof/>
                          <w:position w:val="-12"/>
                          <w:lang w:val="en-US" w:eastAsia="zh-CN"/>
                        </w:rPr>
                        <w:drawing>
                          <wp:inline distT="0" distB="0" distL="0" distR="0">
                            <wp:extent cx="209550" cy="27940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9550" cy="279400"/>
                                    </a:xfrm>
                                    <a:prstGeom prst="rect">
                                      <a:avLst/>
                                    </a:prstGeom>
                                    <a:noFill/>
                                    <a:ln>
                                      <a:noFill/>
                                    </a:ln>
                                  </pic:spPr>
                                </pic:pic>
                              </a:graphicData>
                            </a:graphic>
                          </wp:inline>
                        </w:drawing>
                      </w:r>
                      <w:r>
                        <w:t xml:space="preserve"> within a frame with system frame number </w:t>
                      </w:r>
                      <w:r>
                        <w:rPr>
                          <w:iCs/>
                          <w:noProof/>
                          <w:position w:val="-6"/>
                          <w:lang w:val="en-US" w:eastAsia="zh-CN"/>
                        </w:rPr>
                        <w:drawing>
                          <wp:inline distT="0" distB="0" distL="0" distR="0">
                            <wp:extent cx="222250" cy="165100"/>
                            <wp:effectExtent l="0" t="0" r="635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2250" cy="165100"/>
                                    </a:xfrm>
                                    <a:prstGeom prst="rect">
                                      <a:avLst/>
                                    </a:prstGeom>
                                    <a:noFill/>
                                    <a:ln>
                                      <a:noFill/>
                                    </a:ln>
                                  </pic:spPr>
                                </pic:pic>
                              </a:graphicData>
                            </a:graphic>
                          </wp:inline>
                        </w:drawing>
                      </w:r>
                      <w:r>
                        <w:t xml:space="preserve">, a first symbol </w:t>
                      </w:r>
                      <w:r>
                        <w:rPr>
                          <w:iCs/>
                          <w:noProof/>
                          <w:position w:val="-6"/>
                          <w:lang w:val="en-US" w:eastAsia="zh-CN"/>
                        </w:rPr>
                        <w:drawing>
                          <wp:inline distT="0" distB="0" distL="0" distR="0">
                            <wp:extent cx="127000" cy="165100"/>
                            <wp:effectExtent l="0" t="0" r="635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7000" cy="165100"/>
                                    </a:xfrm>
                                    <a:prstGeom prst="rect">
                                      <a:avLst/>
                                    </a:prstGeom>
                                    <a:noFill/>
                                    <a:ln>
                                      <a:noFill/>
                                    </a:ln>
                                  </pic:spPr>
                                </pic:pic>
                              </a:graphicData>
                            </a:graphic>
                          </wp:inline>
                        </w:drawing>
                      </w:r>
                      <w:r>
                        <w:t xml:space="preserve"> within the slot, and a number of consecutive symbols </w:t>
                      </w:r>
                      <w:r>
                        <w:rPr>
                          <w:iCs/>
                          <w:noProof/>
                          <w:position w:val="-4"/>
                          <w:lang w:val="en-US" w:eastAsia="zh-CN"/>
                        </w:rPr>
                        <w:drawing>
                          <wp:inline distT="0" distB="0" distL="0" distR="0">
                            <wp:extent cx="107950" cy="165100"/>
                            <wp:effectExtent l="0" t="0" r="635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07950" cy="165100"/>
                                    </a:xfrm>
                                    <a:prstGeom prst="rect">
                                      <a:avLst/>
                                    </a:prstGeom>
                                    <a:noFill/>
                                    <a:ln>
                                      <a:noFill/>
                                    </a:ln>
                                  </pic:spPr>
                                </pic:pic>
                              </a:graphicData>
                            </a:graphic>
                          </wp:inline>
                        </w:drawing>
                      </w:r>
                      <w:r>
                        <w:t>.</w:t>
                      </w:r>
                      <w:r w:rsidRPr="008E0FFA">
                        <w:rPr>
                          <w:rFonts w:ascii="CG Times (WN)" w:hAnsi="CG Times (WN)"/>
                          <w:color w:val="FF0000"/>
                        </w:rPr>
                        <w:t xml:space="preserve"> </w:t>
                      </w:r>
                      <w:r w:rsidRPr="008E0FFA">
                        <w:rPr>
                          <w:iCs/>
                          <w:color w:val="FF0000"/>
                        </w:rPr>
                        <w:t xml:space="preserve">For PUSCH with repetition Type B, the number of consecutive symbols </w:t>
                      </w:r>
                      <w:r w:rsidRPr="008E0FFA">
                        <w:rPr>
                          <w:i/>
                          <w:color w:val="FF0000"/>
                        </w:rPr>
                        <w:t>L</w:t>
                      </w:r>
                      <w:r w:rsidRPr="008E0FFA">
                        <w:rPr>
                          <w:iCs/>
                          <w:color w:val="FF0000"/>
                        </w:rPr>
                        <w:t xml:space="preserve"> is the number of symbols in a nominal repetition, as described in [6, TS 38.214 Clause 6.1.2].</w:t>
                      </w:r>
                    </w:p>
                  </w:txbxContent>
                </v:textbox>
                <w10:anchorlock/>
              </v:shape>
            </w:pict>
          </mc:Fallback>
        </mc:AlternateContent>
      </w:r>
    </w:p>
    <w:p w:rsidR="003D5EF5" w:rsidRPr="003D5EF5" w:rsidRDefault="003D5EF5" w:rsidP="003D5EF5"/>
    <w:p w:rsidR="003D5EF5" w:rsidRPr="003D5EF5" w:rsidRDefault="003D5EF5" w:rsidP="003D5EF5">
      <w:pPr>
        <w:pStyle w:val="Heading1"/>
        <w:spacing w:before="0" w:after="60"/>
        <w:ind w:left="432" w:hanging="403"/>
        <w:jc w:val="both"/>
        <w:rPr>
          <w:rFonts w:ascii="Times New Roman" w:hAnsi="Times New Roman"/>
          <w:lang w:val="en-US" w:eastAsia="ko-KR"/>
        </w:rPr>
      </w:pPr>
      <w:r w:rsidRPr="003D5EF5">
        <w:rPr>
          <w:rFonts w:ascii="Times New Roman" w:hAnsi="Times New Roman"/>
          <w:lang w:val="en-US" w:eastAsia="ko-KR"/>
        </w:rPr>
        <w:t xml:space="preserve">UCI </w:t>
      </w:r>
      <w:r w:rsidR="00C138DF">
        <w:rPr>
          <w:rFonts w:ascii="Times New Roman" w:hAnsi="Times New Roman"/>
          <w:lang w:val="en-US" w:eastAsia="ko-KR"/>
        </w:rPr>
        <w:t>multiplexing</w:t>
      </w:r>
      <w:r w:rsidRPr="003D5EF5">
        <w:rPr>
          <w:rFonts w:ascii="Times New Roman" w:hAnsi="Times New Roman"/>
          <w:lang w:val="en-US" w:eastAsia="ko-KR"/>
        </w:rPr>
        <w:t xml:space="preserve"> on PUSCH</w:t>
      </w:r>
    </w:p>
    <w:p w:rsidR="00C138DF" w:rsidRDefault="00875348" w:rsidP="0010040D">
      <w:pPr>
        <w:spacing w:line="360" w:lineRule="auto"/>
        <w:rPr>
          <w:rFonts w:eastAsia="宋体"/>
          <w:lang w:val="en-US" w:eastAsia="zh-CN"/>
        </w:rPr>
      </w:pPr>
      <w:r>
        <w:rPr>
          <w:rFonts w:eastAsia="宋体"/>
          <w:lang w:val="en-US" w:eastAsia="zh-CN"/>
        </w:rPr>
        <w:t>For PUSCH repetition type B, due to unavailable OFDM symbols for PUSCH transmission during one nominal PUSCH repetition within one slot, one nominal PUSCH repetition might be segmented into multiple actual PUSCH repetition</w:t>
      </w:r>
      <w:r w:rsidR="00FB3028">
        <w:rPr>
          <w:rFonts w:eastAsia="宋体"/>
          <w:lang w:val="en-US" w:eastAsia="zh-CN"/>
        </w:rPr>
        <w:t>s</w:t>
      </w:r>
      <w:r>
        <w:rPr>
          <w:rFonts w:eastAsia="宋体"/>
          <w:lang w:val="en-US" w:eastAsia="zh-CN"/>
        </w:rPr>
        <w:t xml:space="preserve">. </w:t>
      </w:r>
      <w:r w:rsidR="00C138DF">
        <w:rPr>
          <w:rFonts w:eastAsia="宋体"/>
          <w:lang w:val="en-US" w:eastAsia="zh-CN"/>
        </w:rPr>
        <w:t>In RAN 1 #100-e meeting, two issues were discussed on UCI multiplexing on PUSCH:</w:t>
      </w:r>
    </w:p>
    <w:p w:rsidR="00C138DF" w:rsidRPr="00C138DF" w:rsidRDefault="00FB3028" w:rsidP="00C138DF">
      <w:pPr>
        <w:pStyle w:val="ListParagraph"/>
        <w:numPr>
          <w:ilvl w:val="0"/>
          <w:numId w:val="46"/>
        </w:numPr>
        <w:spacing w:line="360" w:lineRule="auto"/>
        <w:rPr>
          <w:rFonts w:ascii="Times New Roman" w:hAnsi="Times New Roman"/>
          <w:sz w:val="21"/>
        </w:rPr>
      </w:pPr>
      <w:r>
        <w:rPr>
          <w:rFonts w:ascii="Times New Roman" w:eastAsiaTheme="minorEastAsia" w:hAnsi="Times New Roman"/>
          <w:sz w:val="21"/>
        </w:rPr>
        <w:t>UCI</w:t>
      </w:r>
      <w:r w:rsidR="00C138DF" w:rsidRPr="00C138DF">
        <w:rPr>
          <w:rFonts w:ascii="Times New Roman" w:eastAsiaTheme="minorEastAsia" w:hAnsi="Times New Roman"/>
          <w:sz w:val="21"/>
        </w:rPr>
        <w:t xml:space="preserve"> resource determination</w:t>
      </w:r>
    </w:p>
    <w:p w:rsidR="00C138DF" w:rsidRPr="00C138DF" w:rsidRDefault="00C138DF" w:rsidP="00C138DF">
      <w:pPr>
        <w:pStyle w:val="ListParagraph"/>
        <w:numPr>
          <w:ilvl w:val="0"/>
          <w:numId w:val="46"/>
        </w:numPr>
        <w:spacing w:line="360" w:lineRule="auto"/>
        <w:rPr>
          <w:rFonts w:ascii="Times New Roman" w:hAnsi="Times New Roman"/>
        </w:rPr>
      </w:pPr>
      <w:r w:rsidRPr="00C138DF">
        <w:rPr>
          <w:rFonts w:ascii="Times New Roman" w:hAnsi="Times New Roman"/>
          <w:sz w:val="21"/>
        </w:rPr>
        <w:t>Which PUSCH repetition should UCI be multiplexed on</w:t>
      </w:r>
    </w:p>
    <w:p w:rsidR="00C138DF" w:rsidRDefault="00C138DF" w:rsidP="00C138DF">
      <w:pPr>
        <w:spacing w:before="240" w:line="360" w:lineRule="auto"/>
        <w:rPr>
          <w:rFonts w:eastAsia="宋体"/>
          <w:lang w:val="en-US" w:eastAsia="zh-CN"/>
        </w:rPr>
      </w:pPr>
      <w:r>
        <w:rPr>
          <w:rFonts w:eastAsia="宋体"/>
          <w:lang w:val="en-US" w:eastAsia="zh-CN"/>
        </w:rPr>
        <w:t>For PUSCH resource determination, three options were discussed:</w:t>
      </w:r>
    </w:p>
    <w:p w:rsidR="00C138DF" w:rsidRPr="00C138DF" w:rsidRDefault="00C138DF" w:rsidP="00C138DF">
      <w:pPr>
        <w:numPr>
          <w:ilvl w:val="0"/>
          <w:numId w:val="47"/>
        </w:numPr>
        <w:spacing w:after="0" w:line="240" w:lineRule="auto"/>
        <w:rPr>
          <w:lang w:val="en-US" w:eastAsia="zh-CN"/>
        </w:rPr>
      </w:pPr>
      <w:r w:rsidRPr="00C138DF">
        <w:rPr>
          <w:rStyle w:val="Strong"/>
          <w:rFonts w:ascii="Times New Roman" w:hAnsi="Times New Roman" w:cs="Times New Roman"/>
          <w:color w:val="auto"/>
          <w:kern w:val="0"/>
          <w:lang w:eastAsia="ja-JP"/>
        </w:rPr>
        <w:t>Option 1</w:t>
      </w:r>
      <w:r w:rsidRPr="00C138DF">
        <w:rPr>
          <w:lang w:eastAsia="ja-JP"/>
        </w:rPr>
        <w:t>: The calculation is based on the nominal repetition.</w:t>
      </w:r>
    </w:p>
    <w:p w:rsidR="00C138DF" w:rsidRPr="00C138DF" w:rsidRDefault="00C138DF" w:rsidP="00C138DF">
      <w:pPr>
        <w:numPr>
          <w:ilvl w:val="0"/>
          <w:numId w:val="47"/>
        </w:numPr>
        <w:spacing w:after="0" w:line="240" w:lineRule="auto"/>
      </w:pPr>
      <w:r w:rsidRPr="00C138DF">
        <w:rPr>
          <w:rStyle w:val="Strong"/>
          <w:rFonts w:ascii="Times New Roman" w:hAnsi="Times New Roman" w:cs="Times New Roman"/>
          <w:color w:val="auto"/>
          <w:kern w:val="0"/>
          <w:lang w:eastAsia="ja-JP"/>
        </w:rPr>
        <w:t>Option 2</w:t>
      </w:r>
      <w:r w:rsidRPr="00C138DF">
        <w:rPr>
          <w:lang w:eastAsia="ja-JP"/>
        </w:rPr>
        <w:t>: The calculation is based on the actual repetition.</w:t>
      </w:r>
    </w:p>
    <w:p w:rsidR="00C138DF" w:rsidRPr="00C138DF" w:rsidRDefault="00C138DF" w:rsidP="00C138DF">
      <w:pPr>
        <w:numPr>
          <w:ilvl w:val="0"/>
          <w:numId w:val="47"/>
        </w:numPr>
        <w:spacing w:after="0" w:line="240" w:lineRule="auto"/>
      </w:pPr>
      <w:r w:rsidRPr="00C138DF">
        <w:rPr>
          <w:rStyle w:val="Strong"/>
          <w:rFonts w:ascii="Times New Roman" w:hAnsi="Times New Roman" w:cs="Times New Roman"/>
          <w:color w:val="auto"/>
          <w:kern w:val="0"/>
          <w:lang w:eastAsia="ja-JP"/>
        </w:rPr>
        <w:t>Option 3</w:t>
      </w:r>
      <w:r w:rsidRPr="00C138DF">
        <w:rPr>
          <w:lang w:eastAsia="ja-JP"/>
        </w:rPr>
        <w:t>: The first part of the equation is based on the nominal repetition, and the second part of the equation is based on the actual repetition.</w:t>
      </w:r>
    </w:p>
    <w:p w:rsidR="00AD4F2C" w:rsidRDefault="00FB3028" w:rsidP="0048185C">
      <w:pPr>
        <w:spacing w:before="240" w:after="0" w:line="360" w:lineRule="auto"/>
        <w:rPr>
          <w:rFonts w:eastAsia="宋体"/>
          <w:lang w:val="en-US" w:eastAsia="zh-CN"/>
        </w:rPr>
      </w:pPr>
      <w:r>
        <w:rPr>
          <w:rFonts w:eastAsia="宋体"/>
          <w:lang w:val="en-US" w:eastAsia="zh-CN"/>
        </w:rPr>
        <w:t>For option 1, since one nominal repetition may segment into multiple actual PUSCH repetitions, the RE number in one actual repetition may be smaller than the resource for UCI</w:t>
      </w:r>
      <w:r w:rsidR="00634733">
        <w:rPr>
          <w:rFonts w:eastAsia="宋体"/>
          <w:lang w:val="en-US" w:eastAsia="zh-CN"/>
        </w:rPr>
        <w:t xml:space="preserve"> if calculated based on nominal repetition</w:t>
      </w:r>
      <w:r>
        <w:rPr>
          <w:rFonts w:eastAsia="宋体"/>
          <w:lang w:val="en-US" w:eastAsia="zh-CN"/>
        </w:rPr>
        <w:t xml:space="preserve">. It </w:t>
      </w:r>
      <w:r w:rsidR="00FE14AF">
        <w:rPr>
          <w:rFonts w:eastAsia="宋体"/>
          <w:lang w:val="en-US" w:eastAsia="zh-CN"/>
        </w:rPr>
        <w:t>can</w:t>
      </w:r>
      <w:r>
        <w:rPr>
          <w:rFonts w:eastAsia="宋体"/>
          <w:lang w:val="en-US" w:eastAsia="zh-CN"/>
        </w:rPr>
        <w:t xml:space="preserve"> be </w:t>
      </w:r>
      <w:r w:rsidR="00634733">
        <w:rPr>
          <w:rFonts w:eastAsia="宋体"/>
          <w:lang w:val="en-US" w:eastAsia="zh-CN"/>
        </w:rPr>
        <w:t>able to avoid by gNB scheduler.</w:t>
      </w:r>
      <w:r w:rsidR="008B0984">
        <w:rPr>
          <w:rFonts w:eastAsia="宋体"/>
          <w:lang w:val="en-US" w:eastAsia="zh-CN"/>
        </w:rPr>
        <w:t xml:space="preserve"> </w:t>
      </w:r>
      <w:r w:rsidR="00634733">
        <w:rPr>
          <w:rFonts w:eastAsia="宋体"/>
          <w:lang w:val="en-US" w:eastAsia="zh-CN"/>
        </w:rPr>
        <w:t>A</w:t>
      </w:r>
      <w:r w:rsidR="00AD4F2C">
        <w:rPr>
          <w:rFonts w:eastAsia="宋体"/>
          <w:lang w:val="en-US" w:eastAsia="zh-CN"/>
        </w:rPr>
        <w:t xml:space="preserve"> </w:t>
      </w:r>
      <w:r w:rsidR="00634733">
        <w:rPr>
          <w:rFonts w:eastAsia="宋体"/>
          <w:lang w:val="en-US" w:eastAsia="zh-CN"/>
        </w:rPr>
        <w:t>small</w:t>
      </w:r>
      <w:r w:rsidR="00AD4F2C">
        <w:rPr>
          <w:rFonts w:eastAsia="宋体"/>
          <w:lang w:val="en-US" w:eastAsia="zh-CN"/>
        </w:rPr>
        <w:t xml:space="preserve"> </w:t>
      </w:r>
      <w:r w:rsidR="00AD4F2C" w:rsidRPr="00AD4F2C">
        <w:rPr>
          <w:rFonts w:eastAsia="宋体"/>
          <w:i/>
          <w:lang w:val="en-US" w:eastAsia="zh-CN"/>
        </w:rPr>
        <w:t>scaling</w:t>
      </w:r>
      <w:r w:rsidR="00AD4F2C">
        <w:rPr>
          <w:rFonts w:eastAsia="宋体"/>
          <w:lang w:val="en-US" w:eastAsia="zh-CN"/>
        </w:rPr>
        <w:t xml:space="preserve"> or a </w:t>
      </w:r>
      <w:r w:rsidR="00634733">
        <w:rPr>
          <w:rFonts w:eastAsia="宋体"/>
          <w:lang w:val="en-US" w:eastAsia="zh-CN"/>
        </w:rPr>
        <w:t>small</w:t>
      </w:r>
      <w:r w:rsidR="00AD4F2C">
        <w:rPr>
          <w:rFonts w:eastAsia="宋体"/>
          <w:lang w:val="en-US" w:eastAsia="zh-CN"/>
        </w:rPr>
        <w:t xml:space="preserve"> beta_offset may be needed to ensure </w:t>
      </w:r>
      <w:r w:rsidR="00634733">
        <w:rPr>
          <w:rFonts w:eastAsia="宋体"/>
          <w:lang w:val="en-US" w:eastAsia="zh-CN"/>
        </w:rPr>
        <w:t xml:space="preserve">that </w:t>
      </w:r>
      <w:r w:rsidR="00AD4F2C">
        <w:rPr>
          <w:rFonts w:eastAsia="宋体"/>
          <w:lang w:val="en-US" w:eastAsia="zh-CN"/>
        </w:rPr>
        <w:t xml:space="preserve">the RE number in actual repetition is not </w:t>
      </w:r>
      <w:r w:rsidR="00634733">
        <w:rPr>
          <w:rFonts w:eastAsia="宋体"/>
          <w:lang w:val="en-US" w:eastAsia="zh-CN"/>
        </w:rPr>
        <w:t>less</w:t>
      </w:r>
      <w:r w:rsidR="00AD4F2C">
        <w:rPr>
          <w:rFonts w:eastAsia="宋体"/>
          <w:lang w:val="en-US" w:eastAsia="zh-CN"/>
        </w:rPr>
        <w:t xml:space="preserve"> than the resource in UCI. However, a </w:t>
      </w:r>
      <w:r w:rsidR="00634733">
        <w:rPr>
          <w:rFonts w:eastAsia="宋体"/>
          <w:lang w:val="en-US" w:eastAsia="zh-CN"/>
        </w:rPr>
        <w:t>small</w:t>
      </w:r>
      <w:r w:rsidR="00AD4F2C">
        <w:rPr>
          <w:rFonts w:eastAsia="宋体"/>
          <w:lang w:val="en-US" w:eastAsia="zh-CN"/>
        </w:rPr>
        <w:t xml:space="preserve"> </w:t>
      </w:r>
      <w:r w:rsidR="00AD4F2C" w:rsidRPr="00634733">
        <w:rPr>
          <w:rFonts w:eastAsia="宋体"/>
          <w:i/>
          <w:lang w:val="en-US" w:eastAsia="zh-CN"/>
        </w:rPr>
        <w:t>scaling</w:t>
      </w:r>
      <w:r w:rsidR="00AD4F2C">
        <w:rPr>
          <w:rFonts w:eastAsia="宋体"/>
          <w:lang w:val="en-US" w:eastAsia="zh-CN"/>
        </w:rPr>
        <w:t xml:space="preserve"> or beta</w:t>
      </w:r>
      <w:r w:rsidR="00AD4F2C">
        <w:rPr>
          <w:rFonts w:eastAsia="宋体" w:hint="eastAsia"/>
          <w:lang w:val="en-US" w:eastAsia="zh-CN"/>
        </w:rPr>
        <w:t>_</w:t>
      </w:r>
      <w:r w:rsidR="00AD4F2C">
        <w:rPr>
          <w:rFonts w:eastAsia="宋体"/>
          <w:lang w:val="en-US" w:eastAsia="zh-CN"/>
        </w:rPr>
        <w:t xml:space="preserve">offset will result in only a small number of RE can be used for UCI transmission, which may degrade the performance of UCI. </w:t>
      </w:r>
    </w:p>
    <w:p w:rsidR="007B14A0" w:rsidRDefault="007B14A0" w:rsidP="00C138DF">
      <w:pPr>
        <w:spacing w:before="240" w:line="360" w:lineRule="auto"/>
        <w:rPr>
          <w:rFonts w:eastAsia="宋体"/>
          <w:lang w:val="en-US" w:eastAsia="zh-CN"/>
        </w:rPr>
      </w:pPr>
      <w:r>
        <w:rPr>
          <w:lang w:eastAsia="zh-CN"/>
        </w:rPr>
        <w:t xml:space="preserve">Option 2 uses </w:t>
      </w:r>
      <w:r w:rsidR="00634733">
        <w:rPr>
          <w:lang w:eastAsia="zh-CN"/>
        </w:rPr>
        <w:t xml:space="preserve">the </w:t>
      </w:r>
      <w:r w:rsidR="00AD4F2C">
        <w:rPr>
          <w:lang w:eastAsia="zh-CN"/>
        </w:rPr>
        <w:t xml:space="preserve">resource of the </w:t>
      </w:r>
      <w:r>
        <w:rPr>
          <w:lang w:eastAsia="zh-CN"/>
        </w:rPr>
        <w:t xml:space="preserve">actual repetition </w:t>
      </w:r>
      <w:r w:rsidR="00AD4F2C">
        <w:rPr>
          <w:lang w:eastAsia="zh-CN"/>
        </w:rPr>
        <w:t xml:space="preserve">UCI multiplexed on </w:t>
      </w:r>
      <w:r>
        <w:rPr>
          <w:lang w:eastAsia="zh-CN"/>
        </w:rPr>
        <w:t>to calculate the resource.</w:t>
      </w:r>
      <w:r w:rsidR="0048185C">
        <w:rPr>
          <w:lang w:eastAsia="zh-CN"/>
        </w:rPr>
        <w:t xml:space="preserve"> A proper</w:t>
      </w:r>
      <w:r>
        <w:rPr>
          <w:lang w:eastAsia="zh-CN"/>
        </w:rPr>
        <w:t xml:space="preserve"> beta_offset can help to balance resource for UCI and PUSCH with and without PUSCH segmentations. </w:t>
      </w:r>
      <w:r w:rsidR="0048185C">
        <w:rPr>
          <w:lang w:eastAsia="zh-CN"/>
        </w:rPr>
        <w:t>The performance of UCI and PUSCH can both be ensured, especially with beta_offset dynamically indicated in DCI.</w:t>
      </w:r>
    </w:p>
    <w:p w:rsidR="00C138DF" w:rsidRDefault="0048185C" w:rsidP="0010040D">
      <w:pPr>
        <w:spacing w:line="360" w:lineRule="auto"/>
        <w:rPr>
          <w:rFonts w:eastAsia="宋体"/>
          <w:lang w:val="en-US" w:eastAsia="zh-CN"/>
        </w:rPr>
      </w:pPr>
      <w:r>
        <w:rPr>
          <w:rFonts w:eastAsia="宋体" w:hint="eastAsia"/>
          <w:lang w:val="en-US" w:eastAsia="zh-CN"/>
        </w:rPr>
        <w:t>O</w:t>
      </w:r>
      <w:r>
        <w:rPr>
          <w:rFonts w:eastAsia="宋体"/>
          <w:lang w:val="en-US" w:eastAsia="zh-CN"/>
        </w:rPr>
        <w:t>ption 3 use</w:t>
      </w:r>
      <w:r w:rsidR="00634733">
        <w:rPr>
          <w:rFonts w:eastAsia="宋体"/>
          <w:lang w:val="en-US" w:eastAsia="zh-CN"/>
        </w:rPr>
        <w:t>s</w:t>
      </w:r>
      <w:r>
        <w:rPr>
          <w:rFonts w:eastAsia="宋体"/>
          <w:lang w:val="en-US" w:eastAsia="zh-CN"/>
        </w:rPr>
        <w:t xml:space="preserve"> actual repetition for second part. Since </w:t>
      </w:r>
      <w:r w:rsidRPr="0048185C">
        <w:rPr>
          <w:rFonts w:eastAsia="宋体"/>
          <w:i/>
          <w:lang w:val="en-US" w:eastAsia="zh-CN"/>
        </w:rPr>
        <w:t>scaling</w:t>
      </w:r>
      <w:r>
        <w:rPr>
          <w:rFonts w:eastAsia="宋体"/>
          <w:lang w:val="en-US" w:eastAsia="zh-CN"/>
        </w:rPr>
        <w:t xml:space="preserve"> is configured in RRC signaling, it cannot be dynamically adjusted for different situations, i.e., with and without PUSCH segmentation.  It is hard for gNB to choose a proper configuration and one </w:t>
      </w:r>
      <w:r w:rsidRPr="0048185C">
        <w:rPr>
          <w:rFonts w:eastAsia="宋体"/>
          <w:i/>
          <w:lang w:val="en-US" w:eastAsia="zh-CN"/>
        </w:rPr>
        <w:t>scaling</w:t>
      </w:r>
      <w:r>
        <w:rPr>
          <w:rFonts w:eastAsia="宋体"/>
          <w:lang w:val="en-US" w:eastAsia="zh-CN"/>
        </w:rPr>
        <w:t xml:space="preserve"> value may result in either UCI performance degradation </w:t>
      </w:r>
      <w:r w:rsidR="00963305">
        <w:rPr>
          <w:rFonts w:eastAsia="宋体"/>
          <w:lang w:val="en-US" w:eastAsia="zh-CN"/>
        </w:rPr>
        <w:t xml:space="preserve">(e.g., a small </w:t>
      </w:r>
      <w:r w:rsidR="00963305" w:rsidRPr="00963305">
        <w:rPr>
          <w:rFonts w:eastAsia="宋体"/>
          <w:i/>
          <w:lang w:val="en-US" w:eastAsia="zh-CN"/>
        </w:rPr>
        <w:t>scaling</w:t>
      </w:r>
      <w:r w:rsidR="00963305">
        <w:rPr>
          <w:rFonts w:eastAsia="宋体"/>
          <w:lang w:val="en-US" w:eastAsia="zh-CN"/>
        </w:rPr>
        <w:t xml:space="preserve"> for segmentation case) </w:t>
      </w:r>
      <w:r>
        <w:rPr>
          <w:rFonts w:eastAsia="宋体"/>
          <w:lang w:val="en-US" w:eastAsia="zh-CN"/>
        </w:rPr>
        <w:t xml:space="preserve">or </w:t>
      </w:r>
      <w:r w:rsidR="00963305">
        <w:rPr>
          <w:rFonts w:eastAsia="宋体"/>
          <w:lang w:val="en-US" w:eastAsia="zh-CN"/>
        </w:rPr>
        <w:t xml:space="preserve">it may impact on PUSCH performance (e.g., a large </w:t>
      </w:r>
      <w:r w:rsidR="00963305" w:rsidRPr="00963305">
        <w:rPr>
          <w:rFonts w:eastAsia="宋体"/>
          <w:i/>
          <w:lang w:val="en-US" w:eastAsia="zh-CN"/>
        </w:rPr>
        <w:t>scaling</w:t>
      </w:r>
      <w:r w:rsidR="00963305">
        <w:rPr>
          <w:rFonts w:eastAsia="宋体"/>
          <w:lang w:val="en-US" w:eastAsia="zh-CN"/>
        </w:rPr>
        <w:t xml:space="preserve"> for no segmentation case). </w:t>
      </w:r>
    </w:p>
    <w:p w:rsidR="00963305" w:rsidRDefault="00963305" w:rsidP="0010040D">
      <w:pPr>
        <w:spacing w:line="360" w:lineRule="auto"/>
        <w:rPr>
          <w:rFonts w:eastAsia="宋体"/>
          <w:lang w:val="en-US" w:eastAsia="zh-CN"/>
        </w:rPr>
      </w:pPr>
      <w:r>
        <w:rPr>
          <w:rFonts w:eastAsia="宋体"/>
          <w:lang w:val="en-US" w:eastAsia="zh-CN"/>
        </w:rPr>
        <w:t xml:space="preserve">Based on the analysis above, option 2 has more </w:t>
      </w:r>
      <w:r w:rsidR="00771D2C">
        <w:rPr>
          <w:rFonts w:eastAsia="宋体"/>
          <w:lang w:val="en-US" w:eastAsia="zh-CN"/>
        </w:rPr>
        <w:t>flexibility</w:t>
      </w:r>
      <w:r>
        <w:rPr>
          <w:rFonts w:eastAsia="宋体"/>
          <w:lang w:val="en-US" w:eastAsia="zh-CN"/>
        </w:rPr>
        <w:t xml:space="preserve">. </w:t>
      </w:r>
    </w:p>
    <w:p w:rsidR="00963305" w:rsidRDefault="00963305" w:rsidP="0010040D">
      <w:pPr>
        <w:spacing w:line="360" w:lineRule="auto"/>
        <w:rPr>
          <w:b/>
        </w:rPr>
      </w:pPr>
      <w:r w:rsidRPr="007F12B3">
        <w:rPr>
          <w:rFonts w:hint="eastAsia"/>
          <w:b/>
        </w:rPr>
        <w:lastRenderedPageBreak/>
        <w:t>P</w:t>
      </w:r>
      <w:r w:rsidRPr="007F12B3">
        <w:rPr>
          <w:b/>
        </w:rPr>
        <w:t xml:space="preserve">roposal </w:t>
      </w:r>
      <w:r w:rsidRPr="007F12B3">
        <w:rPr>
          <w:rFonts w:hint="eastAsia"/>
          <w:b/>
        </w:rPr>
        <w:t>#</w:t>
      </w:r>
      <w:r>
        <w:rPr>
          <w:b/>
        </w:rPr>
        <w:t>4</w:t>
      </w:r>
      <w:r w:rsidRPr="007F12B3">
        <w:rPr>
          <w:rFonts w:hint="eastAsia"/>
          <w:b/>
        </w:rPr>
        <w:t>:</w:t>
      </w:r>
      <w:r>
        <w:rPr>
          <w:b/>
        </w:rPr>
        <w:t xml:space="preserve"> </w:t>
      </w:r>
      <w:r w:rsidRPr="00963305">
        <w:rPr>
          <w:b/>
          <w:lang w:eastAsia="ja-JP"/>
        </w:rPr>
        <w:t>The calculation of UCI resource determination is based on the actual repetition.</w:t>
      </w:r>
    </w:p>
    <w:p w:rsidR="00875348" w:rsidRDefault="00963305" w:rsidP="0010040D">
      <w:pPr>
        <w:spacing w:line="360" w:lineRule="auto"/>
        <w:rPr>
          <w:rFonts w:eastAsia="宋体"/>
          <w:lang w:val="en-US" w:eastAsia="zh-CN"/>
        </w:rPr>
      </w:pPr>
      <w:r>
        <w:rPr>
          <w:rFonts w:eastAsia="宋体"/>
          <w:lang w:val="en-US" w:eastAsia="zh-CN"/>
        </w:rPr>
        <w:t xml:space="preserve">For PUSCH transmission with segmentation, </w:t>
      </w:r>
      <w:r w:rsidR="00875348">
        <w:rPr>
          <w:rFonts w:eastAsia="宋体"/>
          <w:lang w:val="en-US" w:eastAsia="zh-CN"/>
        </w:rPr>
        <w:t>the length of symbols of each actual PUSCH repetitions from one nominal PUSCH repetition may not be the same, and some of actual PUSCH repetition may be too short to guarantee the performance of multiplexed UCI. In order to guarantee the perform</w:t>
      </w:r>
      <w:r w:rsidR="00875348" w:rsidRPr="009A4B98">
        <w:rPr>
          <w:rFonts w:eastAsia="宋体"/>
          <w:lang w:val="en-US" w:eastAsia="zh-CN"/>
        </w:rPr>
        <w:t xml:space="preserve">ance of multiplexed UCI, if a PUCCH carrying UCI overlapping with multiple actual PUSCH repetitions within one slot, UCI is multiplexed on one of first actual PUSCH repetitions with more OFDM symbols which can provide better performance. </w:t>
      </w:r>
      <w:bookmarkStart w:id="0" w:name="_Ref23884619"/>
      <w:r>
        <w:rPr>
          <w:rFonts w:eastAsia="宋体"/>
          <w:lang w:val="en-US" w:eastAsia="zh-CN"/>
        </w:rPr>
        <w:t>Three options were discussed in RAN 1 #100-e meeting:</w:t>
      </w:r>
    </w:p>
    <w:p w:rsidR="00963305" w:rsidRPr="00963305" w:rsidRDefault="00963305" w:rsidP="00963305">
      <w:pPr>
        <w:numPr>
          <w:ilvl w:val="0"/>
          <w:numId w:val="48"/>
        </w:numPr>
        <w:spacing w:after="0" w:line="240" w:lineRule="auto"/>
        <w:rPr>
          <w:lang w:val="en-US" w:eastAsia="zh-CN"/>
        </w:rPr>
      </w:pPr>
      <w:r w:rsidRPr="00963305">
        <w:rPr>
          <w:rStyle w:val="Strong"/>
          <w:rFonts w:ascii="Times New Roman" w:hAnsi="Times New Roman" w:cs="Times New Roman"/>
          <w:color w:val="auto"/>
          <w:kern w:val="0"/>
          <w:lang w:eastAsia="ja-JP"/>
        </w:rPr>
        <w:t>Option 1</w:t>
      </w:r>
      <w:r w:rsidRPr="00963305">
        <w:rPr>
          <w:lang w:eastAsia="ja-JP"/>
        </w:rPr>
        <w:t xml:space="preserve">: The timeline conditions defined in TS 38.213 Section 9.2.5 should be satisfied by replacing PUSCHs with actual PUSCH repetitions. UCI is multiplexed on the first actual repetition. An actual PUSCH repetition that is not transmitted is not considered in the procedure. </w:t>
      </w:r>
    </w:p>
    <w:p w:rsidR="00963305" w:rsidRPr="00963305" w:rsidRDefault="00963305" w:rsidP="00963305">
      <w:pPr>
        <w:numPr>
          <w:ilvl w:val="0"/>
          <w:numId w:val="48"/>
        </w:numPr>
        <w:spacing w:after="0" w:line="240" w:lineRule="auto"/>
      </w:pPr>
      <w:r w:rsidRPr="00963305">
        <w:rPr>
          <w:rStyle w:val="Strong"/>
          <w:rFonts w:ascii="Times New Roman" w:hAnsi="Times New Roman" w:cs="Times New Roman"/>
          <w:color w:val="auto"/>
          <w:kern w:val="0"/>
          <w:lang w:eastAsia="ja-JP"/>
        </w:rPr>
        <w:t>Option 2</w:t>
      </w:r>
      <w:r w:rsidRPr="00963305">
        <w:rPr>
          <w:lang w:eastAsia="ja-JP"/>
        </w:rPr>
        <w:t xml:space="preserve">: UCI is multiplexed on the first actual repetition that satisfies the timeline conditions defined in TS 38.213 Section 9.2.5. </w:t>
      </w:r>
    </w:p>
    <w:p w:rsidR="00963305" w:rsidRPr="00963305" w:rsidRDefault="00963305" w:rsidP="00963305">
      <w:pPr>
        <w:numPr>
          <w:ilvl w:val="0"/>
          <w:numId w:val="48"/>
        </w:numPr>
        <w:spacing w:after="0" w:line="240" w:lineRule="auto"/>
      </w:pPr>
      <w:r w:rsidRPr="00963305">
        <w:rPr>
          <w:rStyle w:val="Strong"/>
          <w:rFonts w:ascii="Times New Roman" w:hAnsi="Times New Roman" w:cs="Times New Roman"/>
          <w:color w:val="auto"/>
          <w:kern w:val="0"/>
          <w:lang w:eastAsia="ja-JP"/>
        </w:rPr>
        <w:t>Option 3</w:t>
      </w:r>
      <w:r w:rsidRPr="00963305">
        <w:rPr>
          <w:lang w:eastAsia="ja-JP"/>
        </w:rPr>
        <w:t xml:space="preserve">: UCI is multiplexed on the overlapping actual repetition that has the largest number of symbols. </w:t>
      </w:r>
    </w:p>
    <w:p w:rsidR="00963305" w:rsidRDefault="00315B61" w:rsidP="00315B61">
      <w:pPr>
        <w:spacing w:line="360" w:lineRule="auto"/>
        <w:jc w:val="center"/>
        <w:rPr>
          <w:rFonts w:eastAsia="宋体"/>
          <w:lang w:val="en-US" w:eastAsia="zh-CN"/>
        </w:rPr>
      </w:pPr>
      <w:r>
        <w:rPr>
          <w:rFonts w:eastAsia="宋体"/>
          <w:noProof/>
          <w:lang w:val="en-US" w:eastAsia="zh-CN"/>
        </w:rPr>
        <w:drawing>
          <wp:inline distT="0" distB="0" distL="0" distR="0" wp14:anchorId="331AF0A6">
            <wp:extent cx="2536190" cy="128651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536190" cy="1286510"/>
                    </a:xfrm>
                    <a:prstGeom prst="rect">
                      <a:avLst/>
                    </a:prstGeom>
                    <a:noFill/>
                  </pic:spPr>
                </pic:pic>
              </a:graphicData>
            </a:graphic>
          </wp:inline>
        </w:drawing>
      </w:r>
    </w:p>
    <w:p w:rsidR="00315B61" w:rsidRDefault="00315B61" w:rsidP="00315B61">
      <w:pPr>
        <w:spacing w:line="360" w:lineRule="auto"/>
        <w:jc w:val="center"/>
        <w:rPr>
          <w:rFonts w:eastAsia="宋体"/>
          <w:lang w:val="en-US" w:eastAsia="zh-CN"/>
        </w:rPr>
      </w:pPr>
      <w:r>
        <w:rPr>
          <w:rFonts w:eastAsia="宋体" w:hint="eastAsia"/>
          <w:lang w:val="en-US" w:eastAsia="zh-CN"/>
        </w:rPr>
        <w:t>F</w:t>
      </w:r>
      <w:r>
        <w:rPr>
          <w:rFonts w:eastAsia="宋体"/>
          <w:lang w:val="en-US" w:eastAsia="zh-CN"/>
        </w:rPr>
        <w:t>igure 1</w:t>
      </w:r>
    </w:p>
    <w:p w:rsidR="00963305" w:rsidRPr="00315B61" w:rsidRDefault="00315B61" w:rsidP="0010040D">
      <w:pPr>
        <w:spacing w:line="360" w:lineRule="auto"/>
        <w:rPr>
          <w:rFonts w:eastAsia="宋体"/>
          <w:lang w:val="en-US" w:eastAsia="zh-CN"/>
        </w:rPr>
      </w:pPr>
      <w:r>
        <w:rPr>
          <w:rFonts w:eastAsia="宋体"/>
          <w:lang w:val="en-US" w:eastAsia="zh-CN"/>
        </w:rPr>
        <w:t>Shown as Figure 1, there are two nominal repetitions and each repetition segmented into two actual repetitions. Actual repetition 1 is the first actual repetition can meet the timeline conditions and nominal repetition 2 is the first nominal repetition can meet the timeline con</w:t>
      </w:r>
      <w:r w:rsidR="00CD5AC6">
        <w:rPr>
          <w:rFonts w:eastAsia="宋体"/>
          <w:lang w:val="en-US" w:eastAsia="zh-CN"/>
        </w:rPr>
        <w:t xml:space="preserve">ditions. In our understanding, </w:t>
      </w:r>
      <w:r>
        <w:rPr>
          <w:rFonts w:eastAsia="宋体"/>
          <w:lang w:val="en-US" w:eastAsia="zh-CN"/>
        </w:rPr>
        <w:t xml:space="preserve">option 1 will transmit </w:t>
      </w:r>
      <w:r w:rsidR="00CD5AC6">
        <w:rPr>
          <w:rFonts w:eastAsia="宋体"/>
          <w:lang w:val="en-US" w:eastAsia="zh-CN"/>
        </w:rPr>
        <w:t xml:space="preserve">UCI </w:t>
      </w:r>
      <w:r>
        <w:rPr>
          <w:rFonts w:eastAsia="宋体"/>
          <w:lang w:val="en-US" w:eastAsia="zh-CN"/>
        </w:rPr>
        <w:t xml:space="preserve">on actual repetition 1, which </w:t>
      </w:r>
      <w:r w:rsidR="00CD5AC6">
        <w:rPr>
          <w:rFonts w:eastAsia="宋体"/>
          <w:lang w:val="en-US" w:eastAsia="zh-CN"/>
        </w:rPr>
        <w:t>is the first actual repetition that satisfies</w:t>
      </w:r>
      <w:r>
        <w:rPr>
          <w:rFonts w:eastAsia="宋体"/>
          <w:lang w:val="en-US" w:eastAsia="zh-CN"/>
        </w:rPr>
        <w:t xml:space="preserve"> the timeline. Option 2 will transmit </w:t>
      </w:r>
      <w:r w:rsidR="00CD5AC6">
        <w:rPr>
          <w:rFonts w:eastAsia="宋体"/>
          <w:lang w:val="en-US" w:eastAsia="zh-CN"/>
        </w:rPr>
        <w:t xml:space="preserve">UCI </w:t>
      </w:r>
      <w:r>
        <w:rPr>
          <w:rFonts w:eastAsia="宋体"/>
          <w:lang w:val="en-US" w:eastAsia="zh-CN"/>
        </w:rPr>
        <w:t xml:space="preserve">on actual repetition 1, which is the first actual repetition, </w:t>
      </w:r>
      <w:r w:rsidR="00CD5AC6">
        <w:rPr>
          <w:rFonts w:eastAsia="宋体"/>
          <w:lang w:val="en-US" w:eastAsia="zh-CN"/>
        </w:rPr>
        <w:t>that the corresponding</w:t>
      </w:r>
      <w:r>
        <w:rPr>
          <w:rFonts w:eastAsia="宋体"/>
          <w:lang w:val="en-US" w:eastAsia="zh-CN"/>
        </w:rPr>
        <w:t xml:space="preserve"> nominal repetition satisfies the timeline condition. However, both option 1 and option 2 may </w:t>
      </w:r>
      <w:r w:rsidR="00CD5AC6">
        <w:rPr>
          <w:rFonts w:eastAsia="宋体"/>
          <w:lang w:val="en-US" w:eastAsia="zh-CN"/>
        </w:rPr>
        <w:t>eventually transmit UCI on an</w:t>
      </w:r>
      <w:r>
        <w:rPr>
          <w:rFonts w:eastAsia="宋体"/>
          <w:lang w:val="en-US" w:eastAsia="zh-CN"/>
        </w:rPr>
        <w:t xml:space="preserve"> actual </w:t>
      </w:r>
      <w:r w:rsidR="00CD5AC6">
        <w:rPr>
          <w:rFonts w:eastAsia="宋体"/>
          <w:lang w:val="en-US" w:eastAsia="zh-CN"/>
        </w:rPr>
        <w:t xml:space="preserve">PUSCH </w:t>
      </w:r>
      <w:r>
        <w:rPr>
          <w:rFonts w:eastAsia="宋体"/>
          <w:lang w:val="en-US" w:eastAsia="zh-CN"/>
        </w:rPr>
        <w:t>transmission</w:t>
      </w:r>
      <w:r w:rsidR="00CD5AC6">
        <w:rPr>
          <w:rFonts w:eastAsia="宋体"/>
          <w:lang w:val="en-US" w:eastAsia="zh-CN"/>
        </w:rPr>
        <w:t xml:space="preserve"> with a small symbol length. That is, the resource for UCI transmission is limited and will have impact on performance of UCI, or may result in dropping of some UCI content. However, </w:t>
      </w:r>
      <w:r>
        <w:rPr>
          <w:rFonts w:eastAsia="宋体"/>
          <w:lang w:val="en-US" w:eastAsia="zh-CN"/>
        </w:rPr>
        <w:t xml:space="preserve">Option 3 can ensure UCI is multiplexed in actual PUSCH repetition with longest L, which can ensure the reliability of UCI </w:t>
      </w:r>
      <w:r w:rsidR="00CD5AC6">
        <w:rPr>
          <w:rFonts w:eastAsia="宋体"/>
          <w:lang w:val="en-US" w:eastAsia="zh-CN"/>
        </w:rPr>
        <w:t>. In addition</w:t>
      </w:r>
      <w:r w:rsidR="00BC41C2">
        <w:rPr>
          <w:rFonts w:eastAsia="宋体"/>
          <w:lang w:val="en-US" w:eastAsia="zh-CN"/>
        </w:rPr>
        <w:t>,</w:t>
      </w:r>
      <w:r w:rsidR="00CD5AC6">
        <w:rPr>
          <w:rFonts w:eastAsia="宋体"/>
          <w:lang w:val="en-US" w:eastAsia="zh-CN"/>
        </w:rPr>
        <w:t xml:space="preserve"> Option 3 can</w:t>
      </w:r>
      <w:r>
        <w:rPr>
          <w:rFonts w:eastAsia="宋体"/>
          <w:lang w:val="en-US" w:eastAsia="zh-CN"/>
        </w:rPr>
        <w:t xml:space="preserve"> also help gNB to easily </w:t>
      </w:r>
      <w:r w:rsidR="00CD5AC6">
        <w:rPr>
          <w:rFonts w:eastAsia="宋体"/>
          <w:lang w:val="en-US" w:eastAsia="zh-CN"/>
        </w:rPr>
        <w:t>ch</w:t>
      </w:r>
      <w:bookmarkStart w:id="1" w:name="_GoBack"/>
      <w:bookmarkEnd w:id="1"/>
      <w:r w:rsidR="00CD5AC6">
        <w:rPr>
          <w:rFonts w:eastAsia="宋体"/>
          <w:lang w:val="en-US" w:eastAsia="zh-CN"/>
        </w:rPr>
        <w:t>oose</w:t>
      </w:r>
      <w:r>
        <w:rPr>
          <w:rFonts w:eastAsia="宋体"/>
          <w:lang w:val="en-US" w:eastAsia="zh-CN"/>
        </w:rPr>
        <w:t xml:space="preserve"> a proper </w:t>
      </w:r>
      <w:r w:rsidRPr="00315B61">
        <w:rPr>
          <w:rFonts w:eastAsia="宋体"/>
          <w:i/>
          <w:lang w:val="en-US" w:eastAsia="zh-CN"/>
        </w:rPr>
        <w:t>scaling</w:t>
      </w:r>
      <w:r>
        <w:rPr>
          <w:rFonts w:eastAsia="宋体"/>
          <w:lang w:val="en-US" w:eastAsia="zh-CN"/>
        </w:rPr>
        <w:t xml:space="preserve"> and beta</w:t>
      </w:r>
      <w:r>
        <w:rPr>
          <w:rFonts w:eastAsia="宋体" w:hint="eastAsia"/>
          <w:lang w:val="en-US" w:eastAsia="zh-CN"/>
        </w:rPr>
        <w:t>_</w:t>
      </w:r>
      <w:r>
        <w:rPr>
          <w:rFonts w:eastAsia="宋体"/>
          <w:lang w:val="en-US" w:eastAsia="zh-CN"/>
        </w:rPr>
        <w:t>offset for UCI resource determination. In the example of Figure 1, nominal repetition 2 is the first nominal repetition that satisfies the timeline condition, and actual repetition 3 has the largest symbols L in the segmentation of n</w:t>
      </w:r>
      <w:r w:rsidR="007F535C">
        <w:rPr>
          <w:rFonts w:eastAsia="宋体"/>
          <w:lang w:val="en-US" w:eastAsia="zh-CN"/>
        </w:rPr>
        <w:t>ominal repetition 2. Although in this case, compared with option 1 and option 2, it may has larger latency for UCI in some case, the latency of UCI is not as important as the reliability.</w:t>
      </w:r>
    </w:p>
    <w:p w:rsidR="00875348" w:rsidRDefault="007F535C" w:rsidP="0010040D">
      <w:pPr>
        <w:spacing w:line="360" w:lineRule="auto"/>
        <w:rPr>
          <w:rFonts w:eastAsia="宋体"/>
          <w:b/>
          <w:i/>
          <w:lang w:val="en-US" w:eastAsia="zh-CN"/>
        </w:rPr>
      </w:pPr>
      <w:r w:rsidRPr="007F12B3">
        <w:rPr>
          <w:rFonts w:hint="eastAsia"/>
          <w:b/>
        </w:rPr>
        <w:t>P</w:t>
      </w:r>
      <w:r w:rsidRPr="007F12B3">
        <w:rPr>
          <w:b/>
        </w:rPr>
        <w:t xml:space="preserve">roposal </w:t>
      </w:r>
      <w:r w:rsidRPr="007F12B3">
        <w:rPr>
          <w:rFonts w:hint="eastAsia"/>
          <w:b/>
        </w:rPr>
        <w:t>#</w:t>
      </w:r>
      <w:r>
        <w:rPr>
          <w:b/>
        </w:rPr>
        <w:t>5</w:t>
      </w:r>
      <w:r w:rsidRPr="007F12B3">
        <w:rPr>
          <w:rFonts w:hint="eastAsia"/>
          <w:b/>
        </w:rPr>
        <w:t>:</w:t>
      </w:r>
      <w:r>
        <w:rPr>
          <w:b/>
        </w:rPr>
        <w:t xml:space="preserve"> </w:t>
      </w:r>
      <w:bookmarkEnd w:id="0"/>
      <w:r w:rsidR="00875348" w:rsidRPr="009A4B98">
        <w:rPr>
          <w:rFonts w:eastAsia="宋体"/>
          <w:lang w:val="en-US" w:eastAsia="zh-CN"/>
        </w:rPr>
        <w:t xml:space="preserve"> </w:t>
      </w:r>
      <w:r w:rsidR="00875348" w:rsidRPr="007F535C">
        <w:rPr>
          <w:rFonts w:eastAsia="宋体"/>
          <w:b/>
          <w:lang w:val="en-US" w:eastAsia="zh-CN"/>
        </w:rPr>
        <w:t xml:space="preserve">If a PUCCH carrying UCI overlaps with multiple actual PUSCH repetitions from one nominal PUSCH repetition within one slot, UCI is multiplexed on </w:t>
      </w:r>
      <w:r w:rsidR="00234DB0">
        <w:rPr>
          <w:rFonts w:eastAsia="宋体"/>
          <w:b/>
          <w:lang w:val="en-US" w:eastAsia="zh-CN"/>
        </w:rPr>
        <w:t>the</w:t>
      </w:r>
      <w:r w:rsidR="00875348" w:rsidRPr="007F535C">
        <w:rPr>
          <w:rFonts w:eastAsia="宋体"/>
          <w:b/>
          <w:lang w:val="en-US" w:eastAsia="zh-CN"/>
        </w:rPr>
        <w:t xml:space="preserve"> first actual PUSCH repetitions with </w:t>
      </w:r>
      <w:r w:rsidR="006405C0">
        <w:rPr>
          <w:rFonts w:eastAsia="宋体"/>
          <w:b/>
          <w:lang w:val="en-US" w:eastAsia="zh-CN"/>
        </w:rPr>
        <w:t>largest</w:t>
      </w:r>
      <w:r w:rsidR="00875348" w:rsidRPr="007F535C">
        <w:rPr>
          <w:rFonts w:eastAsia="宋体"/>
          <w:b/>
          <w:lang w:val="en-US" w:eastAsia="zh-CN"/>
        </w:rPr>
        <w:t xml:space="preserve"> OFDM symbols. </w:t>
      </w:r>
    </w:p>
    <w:p w:rsidR="00875348" w:rsidRPr="007F535C" w:rsidRDefault="00875348" w:rsidP="0010040D">
      <w:pPr>
        <w:rPr>
          <w:rFonts w:eastAsia="宋体"/>
          <w:b/>
          <w:lang w:eastAsia="zh-CN"/>
        </w:rPr>
      </w:pPr>
      <w:r w:rsidRPr="007F535C">
        <w:rPr>
          <w:rFonts w:eastAsia="宋体"/>
          <w:b/>
          <w:lang w:eastAsia="zh-CN"/>
        </w:rPr>
        <w:t>Proposal #</w:t>
      </w:r>
      <w:r w:rsidR="007F535C">
        <w:rPr>
          <w:rFonts w:eastAsia="宋体"/>
          <w:b/>
          <w:lang w:eastAsia="zh-CN"/>
        </w:rPr>
        <w:t>6</w:t>
      </w:r>
      <w:r w:rsidRPr="007F535C">
        <w:rPr>
          <w:rFonts w:eastAsia="宋体"/>
          <w:b/>
          <w:lang w:eastAsia="zh-CN"/>
        </w:rPr>
        <w:t xml:space="preserve">: Endorse the TP in section </w:t>
      </w:r>
      <w:r w:rsidR="007F535C">
        <w:rPr>
          <w:rFonts w:eastAsia="宋体"/>
          <w:b/>
          <w:lang w:eastAsia="zh-CN"/>
        </w:rPr>
        <w:t>3</w:t>
      </w:r>
      <w:r w:rsidRPr="007F535C">
        <w:rPr>
          <w:rFonts w:eastAsia="宋体"/>
          <w:b/>
          <w:lang w:eastAsia="zh-CN"/>
        </w:rPr>
        <w:t xml:space="preserve"> for TS 38.213.</w:t>
      </w:r>
    </w:p>
    <w:p w:rsidR="00875348" w:rsidRPr="008E0D5F" w:rsidRDefault="00702670" w:rsidP="00875348">
      <w:pPr>
        <w:spacing w:line="360" w:lineRule="auto"/>
        <w:rPr>
          <w:rFonts w:eastAsia="宋体"/>
          <w:b/>
          <w:i/>
          <w:lang w:eastAsia="zh-CN"/>
        </w:rPr>
      </w:pPr>
      <w:r>
        <w:rPr>
          <w:noProof/>
          <w:lang w:val="en-US" w:eastAsia="zh-CN"/>
        </w:rPr>
        <w:lastRenderedPageBreak/>
        <mc:AlternateContent>
          <mc:Choice Requires="wps">
            <w:drawing>
              <wp:inline distT="0" distB="0" distL="0" distR="0">
                <wp:extent cx="6155690" cy="6351905"/>
                <wp:effectExtent l="0" t="0" r="16510" b="11430"/>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690" cy="6351905"/>
                        </a:xfrm>
                        <a:prstGeom prst="rect">
                          <a:avLst/>
                        </a:prstGeom>
                        <a:solidFill>
                          <a:srgbClr val="FFFFFF"/>
                        </a:solidFill>
                        <a:ln w="9525">
                          <a:solidFill>
                            <a:srgbClr val="000000"/>
                          </a:solidFill>
                          <a:miter lim="800000"/>
                          <a:headEnd/>
                          <a:tailEnd/>
                        </a:ln>
                      </wps:spPr>
                      <wps:txbx>
                        <w:txbxContent>
                          <w:p w:rsidR="00315B61" w:rsidRPr="008E0D5F" w:rsidRDefault="00315B61" w:rsidP="00875348">
                            <w:pPr>
                              <w:rPr>
                                <w:rFonts w:ascii="Arial" w:eastAsia="宋体" w:hAnsi="Arial"/>
                                <w:color w:val="000000"/>
                                <w:kern w:val="2"/>
                                <w:sz w:val="36"/>
                              </w:rPr>
                            </w:pPr>
                            <w:r w:rsidRPr="008E0D5F">
                              <w:rPr>
                                <w:rFonts w:ascii="Arial" w:eastAsia="宋体" w:hAnsi="Arial"/>
                                <w:color w:val="000000"/>
                                <w:kern w:val="2"/>
                                <w:sz w:val="36"/>
                              </w:rPr>
                              <w:t>9</w:t>
                            </w:r>
                            <w:r w:rsidRPr="008E0D5F">
                              <w:rPr>
                                <w:rFonts w:ascii="Arial" w:eastAsia="宋体" w:hAnsi="Arial"/>
                                <w:color w:val="000000"/>
                                <w:kern w:val="2"/>
                                <w:sz w:val="36"/>
                              </w:rPr>
                              <w:tab/>
                              <w:t>UE procedure for reporting control information</w:t>
                            </w:r>
                          </w:p>
                          <w:p w:rsidR="00315B61" w:rsidRPr="00875348" w:rsidRDefault="00315B61" w:rsidP="00875348">
                            <w:pPr>
                              <w:rPr>
                                <w:rFonts w:eastAsia="宋体"/>
                                <w:lang w:eastAsia="zh-CN"/>
                              </w:rPr>
                            </w:pPr>
                            <w:r w:rsidRPr="00875348">
                              <w:rPr>
                                <w:rFonts w:eastAsia="宋体" w:hint="eastAsia"/>
                                <w:lang w:eastAsia="zh-CN"/>
                              </w:rPr>
                              <w:t>--------</w:t>
                            </w:r>
                            <w:r w:rsidRPr="00875348">
                              <w:rPr>
                                <w:rFonts w:eastAsia="宋体"/>
                                <w:lang w:eastAsia="zh-CN"/>
                              </w:rPr>
                              <w:t>---------------------------------------</w:t>
                            </w:r>
                            <w:r w:rsidRPr="00875348">
                              <w:rPr>
                                <w:rFonts w:eastAsia="宋体" w:hint="eastAsia"/>
                                <w:lang w:eastAsia="zh-CN"/>
                              </w:rPr>
                              <w:t>--------</w:t>
                            </w:r>
                            <w:r w:rsidRPr="00B4063E">
                              <w:rPr>
                                <w:lang w:val="en-US"/>
                              </w:rPr>
                              <w:t xml:space="preserve"> </w:t>
                            </w:r>
                            <w:r>
                              <w:rPr>
                                <w:lang w:val="en-US"/>
                              </w:rPr>
                              <w:t>Unchanged Texts Omitted----------------------------------------------------</w:t>
                            </w:r>
                          </w:p>
                          <w:p w:rsidR="00315B61" w:rsidRDefault="00315B61" w:rsidP="00875348">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Clause 9.2.5 for UCI multiplexing, the UE multiplexes the UCI</w:t>
                            </w:r>
                            <w:r w:rsidRPr="00E9040D">
                              <w:t xml:space="preserve"> </w:t>
                            </w:r>
                            <w:r>
                              <w:t xml:space="preserve">in a PUSCH from the first PUSCHs. </w:t>
                            </w:r>
                          </w:p>
                          <w:p w:rsidR="00315B61" w:rsidRDefault="00315B61" w:rsidP="00875348">
                            <w:pPr>
                              <w:rPr>
                                <w:lang w:val="en-AU"/>
                              </w:rPr>
                            </w:pPr>
                            <w:r w:rsidRPr="008E0D5F">
                              <w:t>If a</w:t>
                            </w:r>
                            <w:r w:rsidRPr="008E0D5F">
                              <w:rPr>
                                <w:rFonts w:hint="eastAsia"/>
                              </w:rPr>
                              <w:t xml:space="preserve"> UE transmit</w:t>
                            </w:r>
                            <w:r w:rsidRPr="008E0D5F">
                              <w:t>s</w:t>
                            </w:r>
                            <w:r w:rsidRPr="008E0D5F">
                              <w:rPr>
                                <w:rFonts w:hint="eastAsia"/>
                              </w:rPr>
                              <w:t xml:space="preserve"> </w:t>
                            </w:r>
                            <w:r w:rsidRPr="008E0D5F">
                              <w:t>multiple PUSCHs in a slot on respective serving cells and the UE would multiplex UCI</w:t>
                            </w:r>
                            <w:r w:rsidRPr="008E0D5F">
                              <w:rPr>
                                <w:rFonts w:hint="eastAsia"/>
                              </w:rPr>
                              <w:t xml:space="preserve"> </w:t>
                            </w:r>
                            <w:r w:rsidRPr="008E0D5F">
                              <w:t xml:space="preserve">in one of the multiple </w:t>
                            </w:r>
                            <w:r w:rsidRPr="008E0D5F">
                              <w:rPr>
                                <w:rFonts w:hint="eastAsia"/>
                              </w:rPr>
                              <w:t>PUSCH</w:t>
                            </w:r>
                            <w:r w:rsidRPr="008E0D5F">
                              <w:t xml:space="preserve">s and the UE does not multiplex aperiodic CSI in any of the multiple PUSCHs, the UE multiplexes the UCI in a PUSCH of the serving cell with the smallest </w:t>
                            </w:r>
                            <w:r w:rsidRPr="008E0D5F">
                              <w:rPr>
                                <w:i/>
                              </w:rPr>
                              <w:t xml:space="preserve">ServCellIndex </w:t>
                            </w:r>
                            <w:r w:rsidRPr="008E0D5F">
                              <w:t>subject to the conditions in Clause 9.2.5 for UCI multiplexing being fulfilled</w:t>
                            </w:r>
                            <w:r w:rsidRPr="008E0D5F">
                              <w:rPr>
                                <w:rFonts w:hint="eastAsia"/>
                                <w:lang w:val="en-AU"/>
                              </w:rPr>
                              <w:t>.</w:t>
                            </w:r>
                            <w:r w:rsidRPr="008E0D5F">
                              <w:rPr>
                                <w:lang w:val="en-AU"/>
                              </w:rPr>
                              <w:t xml:space="preserve"> If the UE transmits more than one PUSCHs in the slot on the </w:t>
                            </w:r>
                            <w:r w:rsidRPr="008E0D5F">
                              <w:t xml:space="preserve">serving cell with the smallest </w:t>
                            </w:r>
                            <w:r w:rsidRPr="008E0D5F">
                              <w:rPr>
                                <w:i/>
                              </w:rPr>
                              <w:t>ServCellIndex</w:t>
                            </w:r>
                            <w:r w:rsidRPr="008E0D5F">
                              <w:t xml:space="preserve"> that fulfil the conditions in Clause 9.2.5 for UCI multiplexing, the UE multiplexes the UCI in the earliest PUSCH that the UE transmits in the slot</w:t>
                            </w:r>
                            <w:r w:rsidRPr="008E0D5F">
                              <w:rPr>
                                <w:rFonts w:hint="eastAsia"/>
                                <w:lang w:val="en-AU"/>
                              </w:rPr>
                              <w:t>.</w:t>
                            </w:r>
                            <w:r w:rsidRPr="00597350">
                              <w:rPr>
                                <w:lang w:val="en-AU"/>
                              </w:rPr>
                              <w:t xml:space="preserve"> </w:t>
                            </w:r>
                          </w:p>
                          <w:p w:rsidR="00315B61" w:rsidRDefault="00315B61" w:rsidP="00875348">
                            <w:pPr>
                              <w:rPr>
                                <w:lang w:val="en-AU"/>
                              </w:rPr>
                            </w:pPr>
                            <w:r>
                              <w:rPr>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w:t>
                            </w:r>
                            <w:r>
                              <w:rPr>
                                <w:lang w:val="en-US"/>
                              </w:rPr>
                              <w:t>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rsidR="00315B61" w:rsidRPr="000A0946" w:rsidRDefault="00315B61" w:rsidP="00875348">
                            <w:pPr>
                              <w:rPr>
                                <w:color w:val="FF0000"/>
                                <w:lang w:val="en-AU"/>
                              </w:rPr>
                            </w:pPr>
                            <w:r w:rsidRPr="000A0946">
                              <w:rPr>
                                <w:color w:val="FF0000"/>
                              </w:rPr>
                              <w:t>If a UE transmits one nominal PUSCH repetition with multiple actual PUSCH repetitions [6, TS38.214], and the UE would transmit a PUCCH that overlaps with two or more of the multiple actual PUSCH repetitions, the UE multiplexes the UCI of the PUCCH in the first actual PUSCH repetition from two or more actual repetitions that has the larger number of symbols.</w:t>
                            </w:r>
                          </w:p>
                          <w:p w:rsidR="00315B61" w:rsidRDefault="00315B61" w:rsidP="00875348">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rsidR="00315B61" w:rsidRPr="00875348" w:rsidRDefault="00315B61" w:rsidP="00875348">
                            <w:pPr>
                              <w:rPr>
                                <w:rFonts w:eastAsia="宋体"/>
                                <w:lang w:eastAsia="zh-CN"/>
                              </w:rPr>
                            </w:pPr>
                            <w:r>
                              <w:t xml:space="preserve">If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rsidRPr="002A3D62">
                              <w:t>or</w:t>
                            </w:r>
                            <w:r>
                              <w:t xml:space="preserve"> in an activated PUSCH transmission configured by</w:t>
                            </w:r>
                            <w:r w:rsidRPr="002A3D62">
                              <w:rPr>
                                <w:i/>
                                <w:iCs/>
                              </w:rPr>
                              <w:t xml:space="preserve"> semiPersistentOnPUSCH</w:t>
                            </w:r>
                            <w:r>
                              <w:rPr>
                                <w:iCs/>
                              </w:rPr>
                              <w:t>,</w:t>
                            </w:r>
                            <w:r w:rsidRPr="00162CCB">
                              <w:rPr>
                                <w:iCs/>
                              </w:rPr>
                              <w:t xml:space="preserve"> </w:t>
                            </w:r>
                            <w:r>
                              <w:t xml:space="preserve">and includes CG-UCI [5, TS 38.212], the UE multiplexes the HARQ-ACK information in the PUSCH transmission if the UE is provided </w:t>
                            </w:r>
                            <w:r w:rsidRPr="006F328C">
                              <w:rPr>
                                <w:i/>
                              </w:rPr>
                              <w:t>cg-CG-UCI-Multiplexing</w:t>
                            </w:r>
                            <w:r>
                              <w:t>; otherwise, the UE does not transmit the PUSCH and multiplexes the HARQ-ACK information in a PUCCH transmission or in another PUSCH transmission.</w:t>
                            </w:r>
                          </w:p>
                        </w:txbxContent>
                      </wps:txbx>
                      <wps:bodyPr rot="0" vert="horz" wrap="square" lIns="91440" tIns="45720" rIns="91440" bIns="45720" anchor="t" anchorCtr="0" upright="1">
                        <a:spAutoFit/>
                      </wps:bodyPr>
                    </wps:wsp>
                  </a:graphicData>
                </a:graphic>
              </wp:inline>
            </w:drawing>
          </mc:Choice>
          <mc:Fallback>
            <w:pict>
              <v:shape id="Text Box 6" o:spid="_x0000_s1029" type="#_x0000_t202" style="width:484.7pt;height:50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">
                <v:textbox style="mso-fit-shape-to-text:t">
                  <w:txbxContent>
                    <w:p w:rsidR="00315B61" w:rsidRPr="008E0D5F" w:rsidRDefault="00315B61" w:rsidP="00875348">
                      <w:pPr>
                        <w:rPr>
                          <w:rFonts w:ascii="Arial" w:eastAsia="宋体" w:hAnsi="Arial"/>
                          <w:color w:val="000000"/>
                          <w:kern w:val="2"/>
                          <w:sz w:val="36"/>
                        </w:rPr>
                      </w:pPr>
                      <w:r w:rsidRPr="008E0D5F">
                        <w:rPr>
                          <w:rFonts w:ascii="Arial" w:eastAsia="宋体" w:hAnsi="Arial"/>
                          <w:color w:val="000000"/>
                          <w:kern w:val="2"/>
                          <w:sz w:val="36"/>
                        </w:rPr>
                        <w:t>9</w:t>
                      </w:r>
                      <w:r w:rsidRPr="008E0D5F">
                        <w:rPr>
                          <w:rFonts w:ascii="Arial" w:eastAsia="宋体" w:hAnsi="Arial"/>
                          <w:color w:val="000000"/>
                          <w:kern w:val="2"/>
                          <w:sz w:val="36"/>
                        </w:rPr>
                        <w:tab/>
                        <w:t>UE procedure for reporting control information</w:t>
                      </w:r>
                    </w:p>
                    <w:p w:rsidR="00315B61" w:rsidRPr="00875348" w:rsidRDefault="00315B61" w:rsidP="00875348">
                      <w:pPr>
                        <w:rPr>
                          <w:rFonts w:eastAsia="宋体"/>
                          <w:lang w:eastAsia="zh-CN"/>
                        </w:rPr>
                      </w:pPr>
                      <w:r w:rsidRPr="00875348">
                        <w:rPr>
                          <w:rFonts w:eastAsia="宋体" w:hint="eastAsia"/>
                          <w:lang w:eastAsia="zh-CN"/>
                        </w:rPr>
                        <w:t>--------</w:t>
                      </w:r>
                      <w:r w:rsidRPr="00875348">
                        <w:rPr>
                          <w:rFonts w:eastAsia="宋体"/>
                          <w:lang w:eastAsia="zh-CN"/>
                        </w:rPr>
                        <w:t>---------------------------------------</w:t>
                      </w:r>
                      <w:r w:rsidRPr="00875348">
                        <w:rPr>
                          <w:rFonts w:eastAsia="宋体" w:hint="eastAsia"/>
                          <w:lang w:eastAsia="zh-CN"/>
                        </w:rPr>
                        <w:t>--------</w:t>
                      </w:r>
                      <w:r w:rsidRPr="00B4063E">
                        <w:rPr>
                          <w:lang w:val="en-US"/>
                        </w:rPr>
                        <w:t xml:space="preserve"> </w:t>
                      </w:r>
                      <w:r>
                        <w:rPr>
                          <w:lang w:val="en-US"/>
                        </w:rPr>
                        <w:t>Unchanged Texts Omitted----------------------------------------------------</w:t>
                      </w:r>
                    </w:p>
                    <w:p w:rsidR="00315B61" w:rsidRDefault="00315B61" w:rsidP="00875348">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Clause 9.2.5 for UCI multiplexing, the UE multiplexes the UCI</w:t>
                      </w:r>
                      <w:r w:rsidRPr="00E9040D">
                        <w:t xml:space="preserve"> </w:t>
                      </w:r>
                      <w:r>
                        <w:t xml:space="preserve">in a PUSCH from the first PUSCHs. </w:t>
                      </w:r>
                    </w:p>
                    <w:p w:rsidR="00315B61" w:rsidRDefault="00315B61" w:rsidP="00875348">
                      <w:pPr>
                        <w:rPr>
                          <w:lang w:val="en-AU"/>
                        </w:rPr>
                      </w:pPr>
                      <w:r w:rsidRPr="008E0D5F">
                        <w:t>If a</w:t>
                      </w:r>
                      <w:r w:rsidRPr="008E0D5F">
                        <w:rPr>
                          <w:rFonts w:hint="eastAsia"/>
                        </w:rPr>
                        <w:t xml:space="preserve"> UE transmit</w:t>
                      </w:r>
                      <w:r w:rsidRPr="008E0D5F">
                        <w:t>s</w:t>
                      </w:r>
                      <w:r w:rsidRPr="008E0D5F">
                        <w:rPr>
                          <w:rFonts w:hint="eastAsia"/>
                        </w:rPr>
                        <w:t xml:space="preserve"> </w:t>
                      </w:r>
                      <w:r w:rsidRPr="008E0D5F">
                        <w:t>multiple PUSCHs in a slot on respective serving cells and the UE would multiplex UCI</w:t>
                      </w:r>
                      <w:r w:rsidRPr="008E0D5F">
                        <w:rPr>
                          <w:rFonts w:hint="eastAsia"/>
                        </w:rPr>
                        <w:t xml:space="preserve"> </w:t>
                      </w:r>
                      <w:r w:rsidRPr="008E0D5F">
                        <w:t xml:space="preserve">in one of the multiple </w:t>
                      </w:r>
                      <w:r w:rsidRPr="008E0D5F">
                        <w:rPr>
                          <w:rFonts w:hint="eastAsia"/>
                        </w:rPr>
                        <w:t>PUSCH</w:t>
                      </w:r>
                      <w:r w:rsidRPr="008E0D5F">
                        <w:t xml:space="preserve">s and the UE does not multiplex aperiodic CSI in any of the multiple PUSCHs, the UE multiplexes the UCI in a PUSCH of the serving cell with the smallest </w:t>
                      </w:r>
                      <w:r w:rsidRPr="008E0D5F">
                        <w:rPr>
                          <w:i/>
                        </w:rPr>
                        <w:t xml:space="preserve">ServCellIndex </w:t>
                      </w:r>
                      <w:r w:rsidRPr="008E0D5F">
                        <w:t>subject to the conditions in Clause 9.2.5 for UCI multiplexing being fulfilled</w:t>
                      </w:r>
                      <w:r w:rsidRPr="008E0D5F">
                        <w:rPr>
                          <w:rFonts w:hint="eastAsia"/>
                          <w:lang w:val="en-AU"/>
                        </w:rPr>
                        <w:t>.</w:t>
                      </w:r>
                      <w:r w:rsidRPr="008E0D5F">
                        <w:rPr>
                          <w:lang w:val="en-AU"/>
                        </w:rPr>
                        <w:t xml:space="preserve"> If the UE transmits more than one PUSCHs in the slot on the </w:t>
                      </w:r>
                      <w:r w:rsidRPr="008E0D5F">
                        <w:t xml:space="preserve">serving cell with the smallest </w:t>
                      </w:r>
                      <w:r w:rsidRPr="008E0D5F">
                        <w:rPr>
                          <w:i/>
                        </w:rPr>
                        <w:t>ServCellIndex</w:t>
                      </w:r>
                      <w:r w:rsidRPr="008E0D5F">
                        <w:t xml:space="preserve"> that fulfil the conditions in Clause 9.2.5 for UCI multiplexing, the UE multiplexes the UCI in the earliest PUSCH that the UE transmits in the slot</w:t>
                      </w:r>
                      <w:r w:rsidRPr="008E0D5F">
                        <w:rPr>
                          <w:rFonts w:hint="eastAsia"/>
                          <w:lang w:val="en-AU"/>
                        </w:rPr>
                        <w:t>.</w:t>
                      </w:r>
                      <w:r w:rsidRPr="00597350">
                        <w:rPr>
                          <w:lang w:val="en-AU"/>
                        </w:rPr>
                        <w:t xml:space="preserve"> </w:t>
                      </w:r>
                    </w:p>
                    <w:p w:rsidR="00315B61" w:rsidRDefault="00315B61" w:rsidP="00875348">
                      <w:pPr>
                        <w:rPr>
                          <w:lang w:val="en-AU"/>
                        </w:rPr>
                      </w:pPr>
                      <w:r>
                        <w:rPr>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w:t>
                      </w:r>
                      <w:r>
                        <w:rPr>
                          <w:lang w:val="en-US"/>
                        </w:rPr>
                        <w:t>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rsidR="00315B61" w:rsidRPr="000A0946" w:rsidRDefault="00315B61" w:rsidP="00875348">
                      <w:pPr>
                        <w:rPr>
                          <w:color w:val="FF0000"/>
                          <w:lang w:val="en-AU"/>
                        </w:rPr>
                      </w:pPr>
                      <w:r w:rsidRPr="000A0946">
                        <w:rPr>
                          <w:color w:val="FF0000"/>
                        </w:rPr>
                        <w:t>If a UE transmits one nominal PUSCH repetition with multiple actual PUSCH repetitions [6, TS38.214], and the UE would transmit a PUCCH that overlaps with two or more of the multiple actual PUSCH repetitions, the UE multiplexes the UCI of the PUCCH in the first actual PUSCH repetition from two or more actual repetitions that has the larger number of symbols.</w:t>
                      </w:r>
                    </w:p>
                    <w:p w:rsidR="00315B61" w:rsidRDefault="00315B61" w:rsidP="00875348">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rsidR="00315B61" w:rsidRPr="00875348" w:rsidRDefault="00315B61" w:rsidP="00875348">
                      <w:pPr>
                        <w:rPr>
                          <w:rFonts w:eastAsia="宋体"/>
                          <w:lang w:eastAsia="zh-CN"/>
                        </w:rPr>
                      </w:pPr>
                      <w:r>
                        <w:t xml:space="preserve">If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rsidRPr="002A3D62">
                        <w:t>or</w:t>
                      </w:r>
                      <w:r>
                        <w:t xml:space="preserve"> in an activated PUSCH transmission configured by</w:t>
                      </w:r>
                      <w:r w:rsidRPr="002A3D62">
                        <w:rPr>
                          <w:i/>
                          <w:iCs/>
                        </w:rPr>
                        <w:t xml:space="preserve"> semiPersistentOnPUSCH</w:t>
                      </w:r>
                      <w:r>
                        <w:rPr>
                          <w:iCs/>
                        </w:rPr>
                        <w:t>,</w:t>
                      </w:r>
                      <w:r w:rsidRPr="00162CCB">
                        <w:rPr>
                          <w:iCs/>
                        </w:rPr>
                        <w:t xml:space="preserve"> </w:t>
                      </w:r>
                      <w:r>
                        <w:t xml:space="preserve">and includes CG-UCI [5, TS 38.212], the UE multiplexes the HARQ-ACK information in the PUSCH transmission if the UE is provided </w:t>
                      </w:r>
                      <w:r w:rsidRPr="006F328C">
                        <w:rPr>
                          <w:i/>
                        </w:rPr>
                        <w:t>cg-CG-UCI-Multiplexing</w:t>
                      </w:r>
                      <w:r>
                        <w:t>; otherwise, the UE does not transmit the PUSCH and multiplexes the HARQ-ACK information in a PUCCH transmission or in another PUSCH transmission.</w:t>
                      </w:r>
                    </w:p>
                  </w:txbxContent>
                </v:textbox>
                <w10:anchorlock/>
              </v:shape>
            </w:pict>
          </mc:Fallback>
        </mc:AlternateContent>
      </w:r>
    </w:p>
    <w:p w:rsidR="008C6B9C" w:rsidRDefault="0010040D" w:rsidP="007A14C2">
      <w:pPr>
        <w:pStyle w:val="Heading1"/>
        <w:spacing w:before="0" w:after="60"/>
        <w:ind w:left="432" w:hanging="403"/>
        <w:jc w:val="both"/>
        <w:rPr>
          <w:rFonts w:ascii="Times New Roman" w:hAnsi="Times New Roman"/>
          <w:lang w:val="en-US" w:eastAsia="ko-KR"/>
        </w:rPr>
      </w:pPr>
      <w:r w:rsidRPr="0010040D">
        <w:rPr>
          <w:rFonts w:ascii="Times New Roman" w:hAnsi="Times New Roman"/>
          <w:lang w:val="en-US" w:eastAsia="ko-KR"/>
        </w:rPr>
        <w:t>Conclusion</w:t>
      </w:r>
    </w:p>
    <w:p w:rsidR="0010040D" w:rsidRDefault="0010040D" w:rsidP="0010040D">
      <w:pPr>
        <w:spacing w:line="360" w:lineRule="auto"/>
        <w:rPr>
          <w:rFonts w:eastAsia="宋体"/>
          <w:lang w:val="en-US" w:eastAsia="zh-CN"/>
        </w:rPr>
      </w:pPr>
      <w:r w:rsidRPr="0010040D">
        <w:rPr>
          <w:rFonts w:eastAsia="宋体" w:hint="eastAsia"/>
          <w:lang w:val="en-US" w:eastAsia="zh-CN"/>
        </w:rPr>
        <w:t>T</w:t>
      </w:r>
      <w:r w:rsidRPr="0010040D">
        <w:rPr>
          <w:rFonts w:eastAsia="宋体"/>
          <w:lang w:val="en-US" w:eastAsia="zh-CN"/>
        </w:rPr>
        <w:t xml:space="preserve">his </w:t>
      </w:r>
      <w:r>
        <w:rPr>
          <w:rFonts w:eastAsia="宋体"/>
          <w:lang w:val="en-US" w:eastAsia="zh-CN"/>
        </w:rPr>
        <w:t>paper discussed some remaining issues for PUSCH enhancement. The following proposals were proposed:</w:t>
      </w:r>
    </w:p>
    <w:p w:rsidR="0010040D" w:rsidRPr="00F72FE0" w:rsidRDefault="0010040D" w:rsidP="0010040D">
      <w:pPr>
        <w:rPr>
          <w:b/>
        </w:rPr>
      </w:pPr>
      <w:r w:rsidRPr="00F72FE0">
        <w:rPr>
          <w:rFonts w:hint="eastAsia"/>
          <w:b/>
        </w:rPr>
        <w:t>P</w:t>
      </w:r>
      <w:r w:rsidRPr="00F72FE0">
        <w:rPr>
          <w:b/>
        </w:rPr>
        <w:t xml:space="preserve">roposal </w:t>
      </w:r>
      <w:r w:rsidRPr="00F72FE0">
        <w:rPr>
          <w:rFonts w:hint="eastAsia"/>
          <w:b/>
        </w:rPr>
        <w:t>#</w:t>
      </w:r>
      <w:r w:rsidRPr="00F72FE0">
        <w:rPr>
          <w:b/>
        </w:rPr>
        <w:t>1</w:t>
      </w:r>
      <w:r w:rsidRPr="00F72FE0">
        <w:rPr>
          <w:rFonts w:hint="eastAsia"/>
          <w:b/>
        </w:rPr>
        <w:t>:</w:t>
      </w:r>
      <w:r w:rsidRPr="00F72FE0">
        <w:rPr>
          <w:b/>
        </w:rPr>
        <w:t xml:space="preserve"> Power control adjustment and PHR calculation are based on nominal transmission duration.</w:t>
      </w:r>
    </w:p>
    <w:p w:rsidR="0010040D" w:rsidRDefault="0010040D" w:rsidP="0010040D">
      <w:r w:rsidRPr="007F12B3">
        <w:rPr>
          <w:rFonts w:hint="eastAsia"/>
          <w:b/>
        </w:rPr>
        <w:t>P</w:t>
      </w:r>
      <w:r w:rsidRPr="007F12B3">
        <w:rPr>
          <w:b/>
        </w:rPr>
        <w:t xml:space="preserve">roposal </w:t>
      </w:r>
      <w:r w:rsidRPr="007F12B3">
        <w:rPr>
          <w:rFonts w:hint="eastAsia"/>
          <w:b/>
        </w:rPr>
        <w:t>#</w:t>
      </w:r>
      <w:r w:rsidRPr="007F12B3">
        <w:rPr>
          <w:b/>
        </w:rPr>
        <w:t>2</w:t>
      </w:r>
      <w:r w:rsidRPr="0010040D">
        <w:rPr>
          <w:rFonts w:hint="eastAsia"/>
          <w:b/>
        </w:rPr>
        <w:t>:</w:t>
      </w:r>
      <w:r w:rsidRPr="0010040D">
        <w:rPr>
          <w:b/>
        </w:rPr>
        <w:t xml:space="preserve"> DMRS/PTRS overhead for each nominal repetition is used for power control calculation.</w:t>
      </w:r>
      <w:r w:rsidRPr="0010040D">
        <w:rPr>
          <w:rFonts w:hint="eastAsia"/>
          <w:b/>
        </w:rPr>
        <w:t> </w:t>
      </w:r>
    </w:p>
    <w:p w:rsidR="007F535C" w:rsidRPr="008B70AA" w:rsidRDefault="007F535C" w:rsidP="007F535C">
      <w:r w:rsidRPr="007F12B3">
        <w:rPr>
          <w:rFonts w:hint="eastAsia"/>
          <w:b/>
        </w:rPr>
        <w:t>P</w:t>
      </w:r>
      <w:r w:rsidRPr="007F12B3">
        <w:rPr>
          <w:b/>
        </w:rPr>
        <w:t xml:space="preserve">roposal </w:t>
      </w:r>
      <w:r w:rsidRPr="007F12B3">
        <w:rPr>
          <w:rFonts w:hint="eastAsia"/>
          <w:b/>
        </w:rPr>
        <w:t>#</w:t>
      </w:r>
      <w:r>
        <w:rPr>
          <w:b/>
        </w:rPr>
        <w:t>3</w:t>
      </w:r>
      <w:r w:rsidRPr="007F12B3">
        <w:rPr>
          <w:rFonts w:hint="eastAsia"/>
          <w:b/>
        </w:rPr>
        <w:t>:</w:t>
      </w:r>
      <w:r>
        <w:rPr>
          <w:b/>
        </w:rPr>
        <w:t xml:space="preserve"> Adopt the TP in section 2 for TS 38.213.</w:t>
      </w:r>
    </w:p>
    <w:p w:rsidR="0010040D" w:rsidRDefault="00963305" w:rsidP="0010040D">
      <w:pPr>
        <w:spacing w:line="360" w:lineRule="auto"/>
        <w:rPr>
          <w:b/>
          <w:lang w:eastAsia="ja-JP"/>
        </w:rPr>
      </w:pPr>
      <w:r w:rsidRPr="007F12B3">
        <w:rPr>
          <w:rFonts w:hint="eastAsia"/>
          <w:b/>
        </w:rPr>
        <w:t>P</w:t>
      </w:r>
      <w:r w:rsidRPr="007F12B3">
        <w:rPr>
          <w:b/>
        </w:rPr>
        <w:t xml:space="preserve">roposal </w:t>
      </w:r>
      <w:r w:rsidRPr="007F12B3">
        <w:rPr>
          <w:rFonts w:hint="eastAsia"/>
          <w:b/>
        </w:rPr>
        <w:t>#</w:t>
      </w:r>
      <w:r>
        <w:rPr>
          <w:b/>
        </w:rPr>
        <w:t>4</w:t>
      </w:r>
      <w:r w:rsidRPr="007F12B3">
        <w:rPr>
          <w:rFonts w:hint="eastAsia"/>
          <w:b/>
        </w:rPr>
        <w:t>:</w:t>
      </w:r>
      <w:r>
        <w:rPr>
          <w:b/>
        </w:rPr>
        <w:t xml:space="preserve"> </w:t>
      </w:r>
      <w:r w:rsidRPr="00963305">
        <w:rPr>
          <w:b/>
          <w:lang w:eastAsia="ja-JP"/>
        </w:rPr>
        <w:t>The calculation of UCI resource determination is based on the actual repetition.</w:t>
      </w:r>
    </w:p>
    <w:p w:rsidR="007F535C" w:rsidRDefault="007F535C" w:rsidP="007F535C">
      <w:pPr>
        <w:spacing w:line="360" w:lineRule="auto"/>
        <w:rPr>
          <w:rFonts w:eastAsia="宋体"/>
          <w:b/>
          <w:i/>
          <w:lang w:val="en-US" w:eastAsia="zh-CN"/>
        </w:rPr>
      </w:pPr>
      <w:r w:rsidRPr="007F12B3">
        <w:rPr>
          <w:rFonts w:hint="eastAsia"/>
          <w:b/>
        </w:rPr>
        <w:lastRenderedPageBreak/>
        <w:t>P</w:t>
      </w:r>
      <w:r w:rsidRPr="007F12B3">
        <w:rPr>
          <w:b/>
        </w:rPr>
        <w:t xml:space="preserve">roposal </w:t>
      </w:r>
      <w:r w:rsidRPr="007F12B3">
        <w:rPr>
          <w:rFonts w:hint="eastAsia"/>
          <w:b/>
        </w:rPr>
        <w:t>#</w:t>
      </w:r>
      <w:r>
        <w:rPr>
          <w:b/>
        </w:rPr>
        <w:t>5</w:t>
      </w:r>
      <w:r w:rsidRPr="007F12B3">
        <w:rPr>
          <w:rFonts w:hint="eastAsia"/>
          <w:b/>
        </w:rPr>
        <w:t>:</w:t>
      </w:r>
      <w:r>
        <w:rPr>
          <w:b/>
        </w:rPr>
        <w:t xml:space="preserve"> </w:t>
      </w:r>
      <w:r w:rsidRPr="009A4B98">
        <w:rPr>
          <w:rFonts w:eastAsia="宋体"/>
          <w:lang w:val="en-US" w:eastAsia="zh-CN"/>
        </w:rPr>
        <w:t xml:space="preserve"> </w:t>
      </w:r>
      <w:r w:rsidRPr="007F535C">
        <w:rPr>
          <w:rFonts w:eastAsia="宋体"/>
          <w:b/>
          <w:lang w:val="en-US" w:eastAsia="zh-CN"/>
        </w:rPr>
        <w:t>If a PUCCH carrying UCI overlaps with multiple actual PUSCH repetitions from one nominal PUSCH repetition within one sl</w:t>
      </w:r>
      <w:r w:rsidR="00234DB0">
        <w:rPr>
          <w:rFonts w:eastAsia="宋体"/>
          <w:b/>
          <w:lang w:val="en-US" w:eastAsia="zh-CN"/>
        </w:rPr>
        <w:t>ot, UCI is multiplexed on the</w:t>
      </w:r>
      <w:r w:rsidRPr="007F535C">
        <w:rPr>
          <w:rFonts w:eastAsia="宋体"/>
          <w:b/>
          <w:lang w:val="en-US" w:eastAsia="zh-CN"/>
        </w:rPr>
        <w:t xml:space="preserve"> first actual PUSCH repetitions with </w:t>
      </w:r>
      <w:r w:rsidR="006405C0">
        <w:rPr>
          <w:rFonts w:eastAsia="宋体"/>
          <w:b/>
          <w:lang w:val="en-US" w:eastAsia="zh-CN"/>
        </w:rPr>
        <w:t>largest</w:t>
      </w:r>
      <w:r w:rsidRPr="007F535C">
        <w:rPr>
          <w:rFonts w:eastAsia="宋体"/>
          <w:b/>
          <w:lang w:val="en-US" w:eastAsia="zh-CN"/>
        </w:rPr>
        <w:t xml:space="preserve"> OFDM symbols. </w:t>
      </w:r>
    </w:p>
    <w:p w:rsidR="007F535C" w:rsidRPr="007F535C" w:rsidRDefault="007F535C" w:rsidP="007F535C">
      <w:pPr>
        <w:rPr>
          <w:rFonts w:eastAsia="宋体"/>
          <w:b/>
          <w:lang w:eastAsia="zh-CN"/>
        </w:rPr>
      </w:pPr>
      <w:r w:rsidRPr="007F535C">
        <w:rPr>
          <w:rFonts w:eastAsia="宋体"/>
          <w:b/>
          <w:lang w:eastAsia="zh-CN"/>
        </w:rPr>
        <w:t>Proposal #</w:t>
      </w:r>
      <w:r>
        <w:rPr>
          <w:rFonts w:eastAsia="宋体"/>
          <w:b/>
          <w:lang w:eastAsia="zh-CN"/>
        </w:rPr>
        <w:t>6</w:t>
      </w:r>
      <w:r w:rsidRPr="007F535C">
        <w:rPr>
          <w:rFonts w:eastAsia="宋体"/>
          <w:b/>
          <w:lang w:eastAsia="zh-CN"/>
        </w:rPr>
        <w:t>: Endorse the TP in section 5 for TS 38.213.</w:t>
      </w:r>
    </w:p>
    <w:p w:rsidR="007F535C" w:rsidRPr="007F535C" w:rsidRDefault="007F535C" w:rsidP="0010040D">
      <w:pPr>
        <w:spacing w:line="360" w:lineRule="auto"/>
        <w:rPr>
          <w:rFonts w:eastAsia="宋体"/>
          <w:lang w:eastAsia="zh-CN"/>
        </w:rPr>
      </w:pPr>
    </w:p>
    <w:sectPr w:rsidR="007F535C" w:rsidRPr="007F535C" w:rsidSect="00CC2686">
      <w:headerReference w:type="even" r:id="rId41"/>
      <w:footerReference w:type="default" r:id="rId4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8D4" w:rsidRDefault="00EB08D4">
      <w:r>
        <w:separator/>
      </w:r>
    </w:p>
  </w:endnote>
  <w:endnote w:type="continuationSeparator" w:id="0">
    <w:p w:rsidR="00EB08D4" w:rsidRDefault="00EB0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B61" w:rsidRDefault="00315B61">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C41C2">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8D4" w:rsidRDefault="00EB08D4">
      <w:r>
        <w:separator/>
      </w:r>
    </w:p>
  </w:footnote>
  <w:footnote w:type="continuationSeparator" w:id="0">
    <w:p w:rsidR="00EB08D4" w:rsidRDefault="00EB0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B61" w:rsidRDefault="00315B6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379CC"/>
    <w:multiLevelType w:val="hybridMultilevel"/>
    <w:tmpl w:val="9A7C2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C1F46"/>
    <w:multiLevelType w:val="hybridMultilevel"/>
    <w:tmpl w:val="CA98D4E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F8881C2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32"/>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2D1A09"/>
    <w:multiLevelType w:val="hybridMultilevel"/>
    <w:tmpl w:val="1196EE54"/>
    <w:lvl w:ilvl="0" w:tplc="312E2BB4">
      <w:numFmt w:val="bullet"/>
      <w:lvlText w:val="•"/>
      <w:lvlJc w:val="left"/>
      <w:pPr>
        <w:ind w:left="841" w:hanging="420"/>
      </w:pPr>
      <w:rPr>
        <w:rFonts w:ascii="Times" w:eastAsia="Batang" w:hAnsi="Times" w:cs="Time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9" w15:restartNumberingAfterBreak="0">
    <w:nsid w:val="1A6F5776"/>
    <w:multiLevelType w:val="hybridMultilevel"/>
    <w:tmpl w:val="2FBCCE2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3"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F77C7"/>
    <w:multiLevelType w:val="hybridMultilevel"/>
    <w:tmpl w:val="F0F4576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7" w15:restartNumberingAfterBreak="0">
    <w:nsid w:val="2F835E66"/>
    <w:multiLevelType w:val="hybridMultilevel"/>
    <w:tmpl w:val="51DCE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AB606C"/>
    <w:multiLevelType w:val="multilevel"/>
    <w:tmpl w:val="90569C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3DE4FC7"/>
    <w:multiLevelType w:val="hybridMultilevel"/>
    <w:tmpl w:val="9970F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413A15"/>
    <w:multiLevelType w:val="hybridMultilevel"/>
    <w:tmpl w:val="9ADC8F0A"/>
    <w:lvl w:ilvl="0" w:tplc="1E6C6DA0">
      <w:start w:val="1"/>
      <w:numFmt w:val="lowerLetter"/>
      <w:lvlText w:val="%1)"/>
      <w:lvlJc w:val="left"/>
      <w:pPr>
        <w:ind w:left="420" w:hanging="420"/>
      </w:pPr>
      <w:rPr>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730B91"/>
    <w:multiLevelType w:val="multilevel"/>
    <w:tmpl w:val="D1E035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CA0CFD"/>
    <w:multiLevelType w:val="hybridMultilevel"/>
    <w:tmpl w:val="3438B0F2"/>
    <w:lvl w:ilvl="0" w:tplc="6CBE3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6823F9"/>
    <w:multiLevelType w:val="hybridMultilevel"/>
    <w:tmpl w:val="7F462240"/>
    <w:lvl w:ilvl="0" w:tplc="041D0001">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7" w15:restartNumberingAfterBreak="0">
    <w:nsid w:val="61E26E5C"/>
    <w:multiLevelType w:val="hybridMultilevel"/>
    <w:tmpl w:val="0832C408"/>
    <w:lvl w:ilvl="0" w:tplc="0409000F">
      <w:start w:val="1"/>
      <w:numFmt w:val="decimal"/>
      <w:lvlText w:val="%1."/>
      <w:lvlJc w:val="left"/>
      <w:pPr>
        <w:ind w:left="473" w:hanging="420"/>
      </w:pPr>
      <w:rPr>
        <w:rFont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8"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2F48DA"/>
    <w:multiLevelType w:val="hybridMultilevel"/>
    <w:tmpl w:val="1D78C4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3E214F"/>
    <w:multiLevelType w:val="hybridMultilevel"/>
    <w:tmpl w:val="F3824DDA"/>
    <w:lvl w:ilvl="0" w:tplc="4D3678F6">
      <w:start w:val="1"/>
      <w:numFmt w:val="bullet"/>
      <w:lvlText w:val=""/>
      <w:lvlJc w:val="left"/>
      <w:pPr>
        <w:ind w:left="800" w:hanging="400"/>
      </w:pPr>
      <w:rPr>
        <w:rFonts w:ascii="Symbol" w:hAnsi="Symbol" w:hint="default"/>
      </w:rPr>
    </w:lvl>
    <w:lvl w:ilvl="1" w:tplc="041D0001">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264F83"/>
    <w:multiLevelType w:val="hybridMultilevel"/>
    <w:tmpl w:val="45309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4D7AD6"/>
    <w:multiLevelType w:val="hybridMultilevel"/>
    <w:tmpl w:val="92D6B0C8"/>
    <w:lvl w:ilvl="0" w:tplc="8E6E993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36"/>
  </w:num>
  <w:num w:numId="3">
    <w:abstractNumId w:val="14"/>
  </w:num>
  <w:num w:numId="4">
    <w:abstractNumId w:val="26"/>
  </w:num>
  <w:num w:numId="5">
    <w:abstractNumId w:val="7"/>
  </w:num>
  <w:num w:numId="6">
    <w:abstractNumId w:val="32"/>
  </w:num>
  <w:num w:numId="7">
    <w:abstractNumId w:val="16"/>
  </w:num>
  <w:num w:numId="8">
    <w:abstractNumId w:val="6"/>
  </w:num>
  <w:num w:numId="9">
    <w:abstractNumId w:val="29"/>
  </w:num>
  <w:num w:numId="10">
    <w:abstractNumId w:val="20"/>
  </w:num>
  <w:num w:numId="11">
    <w:abstractNumId w:val="35"/>
  </w:num>
  <w:num w:numId="12">
    <w:abstractNumId w:val="19"/>
  </w:num>
  <w:num w:numId="13">
    <w:abstractNumId w:val="15"/>
  </w:num>
  <w:num w:numId="14">
    <w:abstractNumId w:val="13"/>
  </w:num>
  <w:num w:numId="15">
    <w:abstractNumId w:val="11"/>
  </w:num>
  <w:num w:numId="16">
    <w:abstractNumId w:val="10"/>
  </w:num>
  <w:num w:numId="17">
    <w:abstractNumId w:val="31"/>
  </w:num>
  <w:num w:numId="18">
    <w:abstractNumId w:val="33"/>
  </w:num>
  <w:num w:numId="19">
    <w:abstractNumId w:val="25"/>
  </w:num>
  <w:num w:numId="20">
    <w:abstractNumId w:val="30"/>
  </w:num>
  <w:num w:numId="21">
    <w:abstractNumId w:val="4"/>
  </w:num>
  <w:num w:numId="22">
    <w:abstractNumId w:val="28"/>
  </w:num>
  <w:num w:numId="23">
    <w:abstractNumId w:val="24"/>
  </w:num>
  <w:num w:numId="24">
    <w:abstractNumId w:val="38"/>
  </w:num>
  <w:num w:numId="25">
    <w:abstractNumId w:val="8"/>
  </w:num>
  <w:num w:numId="26">
    <w:abstractNumId w:val="17"/>
  </w:num>
  <w:num w:numId="27">
    <w:abstractNumId w:val="21"/>
  </w:num>
  <w:num w:numId="28">
    <w:abstractNumId w:val="37"/>
  </w:num>
  <w:num w:numId="29">
    <w:abstractNumId w:val="1"/>
  </w:num>
  <w:num w:numId="30">
    <w:abstractNumId w:val="3"/>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39"/>
  </w:num>
  <w:num w:numId="38">
    <w:abstractNumId w:val="34"/>
  </w:num>
  <w:num w:numId="39">
    <w:abstractNumId w:val="5"/>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22"/>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2"/>
  </w:num>
  <w:num w:numId="46">
    <w:abstractNumId w:val="27"/>
  </w:num>
  <w:num w:numId="47">
    <w:abstractNumId w:val="23"/>
  </w:num>
  <w:num w:numId="4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B8"/>
    <w:rsid w:val="00000E5C"/>
    <w:rsid w:val="00000EB4"/>
    <w:rsid w:val="00000F52"/>
    <w:rsid w:val="00001192"/>
    <w:rsid w:val="00001197"/>
    <w:rsid w:val="0000135D"/>
    <w:rsid w:val="00001416"/>
    <w:rsid w:val="00001478"/>
    <w:rsid w:val="0000151E"/>
    <w:rsid w:val="000019D6"/>
    <w:rsid w:val="00001A38"/>
    <w:rsid w:val="00001A51"/>
    <w:rsid w:val="00001DAA"/>
    <w:rsid w:val="00001EBD"/>
    <w:rsid w:val="00001FBD"/>
    <w:rsid w:val="000020AF"/>
    <w:rsid w:val="000020DC"/>
    <w:rsid w:val="00002671"/>
    <w:rsid w:val="00002D0B"/>
    <w:rsid w:val="00002DC6"/>
    <w:rsid w:val="00002F23"/>
    <w:rsid w:val="00002F7F"/>
    <w:rsid w:val="000030C5"/>
    <w:rsid w:val="0000331E"/>
    <w:rsid w:val="0000353B"/>
    <w:rsid w:val="00003680"/>
    <w:rsid w:val="00003C36"/>
    <w:rsid w:val="00003C71"/>
    <w:rsid w:val="00003CD9"/>
    <w:rsid w:val="00003FE7"/>
    <w:rsid w:val="0000412D"/>
    <w:rsid w:val="00004315"/>
    <w:rsid w:val="000043E8"/>
    <w:rsid w:val="00004603"/>
    <w:rsid w:val="0000465A"/>
    <w:rsid w:val="0000481F"/>
    <w:rsid w:val="00004B7B"/>
    <w:rsid w:val="00004C77"/>
    <w:rsid w:val="00004D00"/>
    <w:rsid w:val="0000521D"/>
    <w:rsid w:val="00005681"/>
    <w:rsid w:val="000056B2"/>
    <w:rsid w:val="00005B82"/>
    <w:rsid w:val="00006731"/>
    <w:rsid w:val="000067A4"/>
    <w:rsid w:val="000067FA"/>
    <w:rsid w:val="00006BD1"/>
    <w:rsid w:val="00006DBE"/>
    <w:rsid w:val="00006ED6"/>
    <w:rsid w:val="00006F9E"/>
    <w:rsid w:val="000070B3"/>
    <w:rsid w:val="0000764D"/>
    <w:rsid w:val="0000791A"/>
    <w:rsid w:val="000079B2"/>
    <w:rsid w:val="00007B41"/>
    <w:rsid w:val="00007CF4"/>
    <w:rsid w:val="00010386"/>
    <w:rsid w:val="00010432"/>
    <w:rsid w:val="00010492"/>
    <w:rsid w:val="000105B1"/>
    <w:rsid w:val="0001060A"/>
    <w:rsid w:val="00010CBD"/>
    <w:rsid w:val="00010D25"/>
    <w:rsid w:val="00010E06"/>
    <w:rsid w:val="000110B4"/>
    <w:rsid w:val="0001128A"/>
    <w:rsid w:val="00011479"/>
    <w:rsid w:val="000115ED"/>
    <w:rsid w:val="0001186D"/>
    <w:rsid w:val="00011B39"/>
    <w:rsid w:val="00011B89"/>
    <w:rsid w:val="00011C85"/>
    <w:rsid w:val="00011D44"/>
    <w:rsid w:val="0001200C"/>
    <w:rsid w:val="000121D7"/>
    <w:rsid w:val="0001224B"/>
    <w:rsid w:val="00012973"/>
    <w:rsid w:val="00012B34"/>
    <w:rsid w:val="00012C4E"/>
    <w:rsid w:val="00012CE0"/>
    <w:rsid w:val="00012CFB"/>
    <w:rsid w:val="00012DBE"/>
    <w:rsid w:val="00012DF1"/>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83A"/>
    <w:rsid w:val="000158FD"/>
    <w:rsid w:val="0001599E"/>
    <w:rsid w:val="00015A1C"/>
    <w:rsid w:val="00015B12"/>
    <w:rsid w:val="00015D26"/>
    <w:rsid w:val="00015E0E"/>
    <w:rsid w:val="0001601E"/>
    <w:rsid w:val="000160E9"/>
    <w:rsid w:val="00016141"/>
    <w:rsid w:val="0001614E"/>
    <w:rsid w:val="000162DB"/>
    <w:rsid w:val="00016308"/>
    <w:rsid w:val="0001646F"/>
    <w:rsid w:val="000165B5"/>
    <w:rsid w:val="00016660"/>
    <w:rsid w:val="00016680"/>
    <w:rsid w:val="00016852"/>
    <w:rsid w:val="000169E6"/>
    <w:rsid w:val="00016BFE"/>
    <w:rsid w:val="00016E5A"/>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9CB"/>
    <w:rsid w:val="00020B1D"/>
    <w:rsid w:val="00020B3D"/>
    <w:rsid w:val="00020D46"/>
    <w:rsid w:val="00020EB3"/>
    <w:rsid w:val="00021402"/>
    <w:rsid w:val="00021527"/>
    <w:rsid w:val="00021550"/>
    <w:rsid w:val="0002168E"/>
    <w:rsid w:val="000217D7"/>
    <w:rsid w:val="00021D63"/>
    <w:rsid w:val="00021F2D"/>
    <w:rsid w:val="00022334"/>
    <w:rsid w:val="0002237F"/>
    <w:rsid w:val="000224B8"/>
    <w:rsid w:val="00022670"/>
    <w:rsid w:val="00022837"/>
    <w:rsid w:val="00022C2C"/>
    <w:rsid w:val="0002316F"/>
    <w:rsid w:val="0002321A"/>
    <w:rsid w:val="0002329E"/>
    <w:rsid w:val="00023308"/>
    <w:rsid w:val="00023339"/>
    <w:rsid w:val="000235CB"/>
    <w:rsid w:val="00023822"/>
    <w:rsid w:val="000238B8"/>
    <w:rsid w:val="00023B74"/>
    <w:rsid w:val="00023D53"/>
    <w:rsid w:val="00023EE9"/>
    <w:rsid w:val="00024178"/>
    <w:rsid w:val="000243A0"/>
    <w:rsid w:val="000243E3"/>
    <w:rsid w:val="000245CC"/>
    <w:rsid w:val="000245E1"/>
    <w:rsid w:val="0002486E"/>
    <w:rsid w:val="000249F7"/>
    <w:rsid w:val="00024ADA"/>
    <w:rsid w:val="00024B25"/>
    <w:rsid w:val="00024C7D"/>
    <w:rsid w:val="00024F59"/>
    <w:rsid w:val="00025111"/>
    <w:rsid w:val="000252AA"/>
    <w:rsid w:val="0002541E"/>
    <w:rsid w:val="00025423"/>
    <w:rsid w:val="000255A2"/>
    <w:rsid w:val="000255C0"/>
    <w:rsid w:val="00025623"/>
    <w:rsid w:val="000256D6"/>
    <w:rsid w:val="000259CF"/>
    <w:rsid w:val="00025A55"/>
    <w:rsid w:val="00025C17"/>
    <w:rsid w:val="00025CA5"/>
    <w:rsid w:val="000262B8"/>
    <w:rsid w:val="00026314"/>
    <w:rsid w:val="00026A17"/>
    <w:rsid w:val="00026E8C"/>
    <w:rsid w:val="00027012"/>
    <w:rsid w:val="000271E0"/>
    <w:rsid w:val="000273BB"/>
    <w:rsid w:val="000274AA"/>
    <w:rsid w:val="0002768A"/>
    <w:rsid w:val="000276FC"/>
    <w:rsid w:val="0002780D"/>
    <w:rsid w:val="0002791F"/>
    <w:rsid w:val="000279D7"/>
    <w:rsid w:val="00027C67"/>
    <w:rsid w:val="00027C9B"/>
    <w:rsid w:val="00027D85"/>
    <w:rsid w:val="00027F79"/>
    <w:rsid w:val="0003008F"/>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80B"/>
    <w:rsid w:val="0003385C"/>
    <w:rsid w:val="00033891"/>
    <w:rsid w:val="00033A3F"/>
    <w:rsid w:val="00033A75"/>
    <w:rsid w:val="00033AE9"/>
    <w:rsid w:val="00033C1F"/>
    <w:rsid w:val="00033C27"/>
    <w:rsid w:val="00033D60"/>
    <w:rsid w:val="00033F50"/>
    <w:rsid w:val="0003407E"/>
    <w:rsid w:val="000340CD"/>
    <w:rsid w:val="00034310"/>
    <w:rsid w:val="000344DF"/>
    <w:rsid w:val="00034985"/>
    <w:rsid w:val="00034A6B"/>
    <w:rsid w:val="00034F5D"/>
    <w:rsid w:val="00035508"/>
    <w:rsid w:val="00035DA5"/>
    <w:rsid w:val="00035DF4"/>
    <w:rsid w:val="00035E43"/>
    <w:rsid w:val="00036165"/>
    <w:rsid w:val="000362A0"/>
    <w:rsid w:val="0003632F"/>
    <w:rsid w:val="0003679B"/>
    <w:rsid w:val="00036AA8"/>
    <w:rsid w:val="00036D2C"/>
    <w:rsid w:val="000370DD"/>
    <w:rsid w:val="00037404"/>
    <w:rsid w:val="000374B1"/>
    <w:rsid w:val="0003757B"/>
    <w:rsid w:val="000378AC"/>
    <w:rsid w:val="000378E6"/>
    <w:rsid w:val="00037BAD"/>
    <w:rsid w:val="00037DCB"/>
    <w:rsid w:val="00037FA9"/>
    <w:rsid w:val="00040016"/>
    <w:rsid w:val="0004013A"/>
    <w:rsid w:val="00040293"/>
    <w:rsid w:val="00040610"/>
    <w:rsid w:val="000407F1"/>
    <w:rsid w:val="000409AA"/>
    <w:rsid w:val="00040C8F"/>
    <w:rsid w:val="00040E97"/>
    <w:rsid w:val="00040EC5"/>
    <w:rsid w:val="0004103E"/>
    <w:rsid w:val="00041083"/>
    <w:rsid w:val="000411A7"/>
    <w:rsid w:val="00041571"/>
    <w:rsid w:val="0004162D"/>
    <w:rsid w:val="00041BE0"/>
    <w:rsid w:val="00041BEA"/>
    <w:rsid w:val="00041CAC"/>
    <w:rsid w:val="00041D2E"/>
    <w:rsid w:val="00041DCA"/>
    <w:rsid w:val="000421B2"/>
    <w:rsid w:val="0004229F"/>
    <w:rsid w:val="00042376"/>
    <w:rsid w:val="0004252D"/>
    <w:rsid w:val="0004260A"/>
    <w:rsid w:val="000427A0"/>
    <w:rsid w:val="00042BC7"/>
    <w:rsid w:val="00042DF5"/>
    <w:rsid w:val="000431F4"/>
    <w:rsid w:val="0004332B"/>
    <w:rsid w:val="00043332"/>
    <w:rsid w:val="000433F7"/>
    <w:rsid w:val="00043733"/>
    <w:rsid w:val="000437CE"/>
    <w:rsid w:val="00043864"/>
    <w:rsid w:val="00043B99"/>
    <w:rsid w:val="00043C86"/>
    <w:rsid w:val="00043F9D"/>
    <w:rsid w:val="000441CF"/>
    <w:rsid w:val="00044222"/>
    <w:rsid w:val="00044536"/>
    <w:rsid w:val="00044598"/>
    <w:rsid w:val="000447C7"/>
    <w:rsid w:val="000448FE"/>
    <w:rsid w:val="0004492A"/>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9E"/>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BFA"/>
    <w:rsid w:val="00051C07"/>
    <w:rsid w:val="00051C61"/>
    <w:rsid w:val="00051DB8"/>
    <w:rsid w:val="00051F70"/>
    <w:rsid w:val="00052022"/>
    <w:rsid w:val="00052146"/>
    <w:rsid w:val="0005219A"/>
    <w:rsid w:val="000521E2"/>
    <w:rsid w:val="00052239"/>
    <w:rsid w:val="00052284"/>
    <w:rsid w:val="000522A1"/>
    <w:rsid w:val="000522FF"/>
    <w:rsid w:val="000526EF"/>
    <w:rsid w:val="00052E53"/>
    <w:rsid w:val="0005320E"/>
    <w:rsid w:val="000534B1"/>
    <w:rsid w:val="000534C7"/>
    <w:rsid w:val="000534F9"/>
    <w:rsid w:val="000539B2"/>
    <w:rsid w:val="00053C57"/>
    <w:rsid w:val="00053C9D"/>
    <w:rsid w:val="00053E28"/>
    <w:rsid w:val="00053EFB"/>
    <w:rsid w:val="000540A3"/>
    <w:rsid w:val="00054275"/>
    <w:rsid w:val="00054471"/>
    <w:rsid w:val="0005448B"/>
    <w:rsid w:val="0005460C"/>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4BD"/>
    <w:rsid w:val="000617B6"/>
    <w:rsid w:val="0006195A"/>
    <w:rsid w:val="00061A33"/>
    <w:rsid w:val="00061AE3"/>
    <w:rsid w:val="00061B39"/>
    <w:rsid w:val="00061D9A"/>
    <w:rsid w:val="00061DC1"/>
    <w:rsid w:val="00062205"/>
    <w:rsid w:val="0006224E"/>
    <w:rsid w:val="00062353"/>
    <w:rsid w:val="0006280B"/>
    <w:rsid w:val="00062BC1"/>
    <w:rsid w:val="00062DCC"/>
    <w:rsid w:val="00062FE3"/>
    <w:rsid w:val="0006325F"/>
    <w:rsid w:val="000635C6"/>
    <w:rsid w:val="00063630"/>
    <w:rsid w:val="0006380E"/>
    <w:rsid w:val="00063817"/>
    <w:rsid w:val="000639FC"/>
    <w:rsid w:val="00063C74"/>
    <w:rsid w:val="00063CE2"/>
    <w:rsid w:val="000640F1"/>
    <w:rsid w:val="000641C2"/>
    <w:rsid w:val="0006425E"/>
    <w:rsid w:val="0006447F"/>
    <w:rsid w:val="000648A3"/>
    <w:rsid w:val="000648C6"/>
    <w:rsid w:val="000648ED"/>
    <w:rsid w:val="00064971"/>
    <w:rsid w:val="0006497D"/>
    <w:rsid w:val="00064FCD"/>
    <w:rsid w:val="00065058"/>
    <w:rsid w:val="000654F4"/>
    <w:rsid w:val="0006551B"/>
    <w:rsid w:val="00065614"/>
    <w:rsid w:val="00065872"/>
    <w:rsid w:val="00065927"/>
    <w:rsid w:val="00065BB6"/>
    <w:rsid w:val="00065DC9"/>
    <w:rsid w:val="00066036"/>
    <w:rsid w:val="000661F7"/>
    <w:rsid w:val="0006636C"/>
    <w:rsid w:val="0006646E"/>
    <w:rsid w:val="000666FD"/>
    <w:rsid w:val="00066968"/>
    <w:rsid w:val="00066E09"/>
    <w:rsid w:val="00066FAA"/>
    <w:rsid w:val="000670D2"/>
    <w:rsid w:val="000671AA"/>
    <w:rsid w:val="00067274"/>
    <w:rsid w:val="0006740B"/>
    <w:rsid w:val="00067469"/>
    <w:rsid w:val="000676BA"/>
    <w:rsid w:val="000678F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D46"/>
    <w:rsid w:val="0007213A"/>
    <w:rsid w:val="00072199"/>
    <w:rsid w:val="0007261A"/>
    <w:rsid w:val="00072A75"/>
    <w:rsid w:val="00072A99"/>
    <w:rsid w:val="00072CF1"/>
    <w:rsid w:val="00072E2B"/>
    <w:rsid w:val="000730BE"/>
    <w:rsid w:val="00073398"/>
    <w:rsid w:val="000734BA"/>
    <w:rsid w:val="000736B6"/>
    <w:rsid w:val="00073871"/>
    <w:rsid w:val="000738CB"/>
    <w:rsid w:val="00073DDD"/>
    <w:rsid w:val="00073EFB"/>
    <w:rsid w:val="00073F12"/>
    <w:rsid w:val="00074053"/>
    <w:rsid w:val="000741CE"/>
    <w:rsid w:val="00074218"/>
    <w:rsid w:val="0007427D"/>
    <w:rsid w:val="00074395"/>
    <w:rsid w:val="0007454E"/>
    <w:rsid w:val="0007459F"/>
    <w:rsid w:val="000745A9"/>
    <w:rsid w:val="00074BE7"/>
    <w:rsid w:val="00074D1E"/>
    <w:rsid w:val="00074D43"/>
    <w:rsid w:val="00074DAD"/>
    <w:rsid w:val="00074DC5"/>
    <w:rsid w:val="00074DF6"/>
    <w:rsid w:val="00074E6F"/>
    <w:rsid w:val="00074FE6"/>
    <w:rsid w:val="0007532A"/>
    <w:rsid w:val="000754AF"/>
    <w:rsid w:val="000757B5"/>
    <w:rsid w:val="000757BE"/>
    <w:rsid w:val="00075885"/>
    <w:rsid w:val="00075951"/>
    <w:rsid w:val="00075B5F"/>
    <w:rsid w:val="00075BC2"/>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BD8"/>
    <w:rsid w:val="00077EDD"/>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9C6"/>
    <w:rsid w:val="00080AEE"/>
    <w:rsid w:val="00080F33"/>
    <w:rsid w:val="000814C4"/>
    <w:rsid w:val="000814D9"/>
    <w:rsid w:val="00081516"/>
    <w:rsid w:val="00081793"/>
    <w:rsid w:val="00081DDE"/>
    <w:rsid w:val="00081EA7"/>
    <w:rsid w:val="00081F23"/>
    <w:rsid w:val="00082208"/>
    <w:rsid w:val="000827DE"/>
    <w:rsid w:val="0008282A"/>
    <w:rsid w:val="00082BD1"/>
    <w:rsid w:val="00083605"/>
    <w:rsid w:val="000836F8"/>
    <w:rsid w:val="0008381C"/>
    <w:rsid w:val="00083BB8"/>
    <w:rsid w:val="00083DF2"/>
    <w:rsid w:val="00083E93"/>
    <w:rsid w:val="00084017"/>
    <w:rsid w:val="00084125"/>
    <w:rsid w:val="00084189"/>
    <w:rsid w:val="00084307"/>
    <w:rsid w:val="000845DA"/>
    <w:rsid w:val="000848B3"/>
    <w:rsid w:val="000848CB"/>
    <w:rsid w:val="00084B65"/>
    <w:rsid w:val="00084E25"/>
    <w:rsid w:val="0008529D"/>
    <w:rsid w:val="0008557E"/>
    <w:rsid w:val="000855E5"/>
    <w:rsid w:val="00085B1D"/>
    <w:rsid w:val="00085BC1"/>
    <w:rsid w:val="00085E28"/>
    <w:rsid w:val="00085F6A"/>
    <w:rsid w:val="000860F2"/>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EE"/>
    <w:rsid w:val="00087687"/>
    <w:rsid w:val="0008799C"/>
    <w:rsid w:val="000879C4"/>
    <w:rsid w:val="00087B75"/>
    <w:rsid w:val="00087B99"/>
    <w:rsid w:val="00087C04"/>
    <w:rsid w:val="00087C6B"/>
    <w:rsid w:val="00087CA7"/>
    <w:rsid w:val="00087DE6"/>
    <w:rsid w:val="000901E3"/>
    <w:rsid w:val="000902DC"/>
    <w:rsid w:val="000903C7"/>
    <w:rsid w:val="0009060A"/>
    <w:rsid w:val="0009077E"/>
    <w:rsid w:val="0009095E"/>
    <w:rsid w:val="0009098D"/>
    <w:rsid w:val="00090AD2"/>
    <w:rsid w:val="00090BEC"/>
    <w:rsid w:val="00090DCF"/>
    <w:rsid w:val="00090EFD"/>
    <w:rsid w:val="00090F13"/>
    <w:rsid w:val="00090F8F"/>
    <w:rsid w:val="00091127"/>
    <w:rsid w:val="00091355"/>
    <w:rsid w:val="000916AA"/>
    <w:rsid w:val="00091832"/>
    <w:rsid w:val="00091885"/>
    <w:rsid w:val="000918F5"/>
    <w:rsid w:val="00091B46"/>
    <w:rsid w:val="00092048"/>
    <w:rsid w:val="000921A7"/>
    <w:rsid w:val="000922B4"/>
    <w:rsid w:val="0009252B"/>
    <w:rsid w:val="00092645"/>
    <w:rsid w:val="00092875"/>
    <w:rsid w:val="0009290F"/>
    <w:rsid w:val="00092941"/>
    <w:rsid w:val="00092B61"/>
    <w:rsid w:val="00092C64"/>
    <w:rsid w:val="00092D5D"/>
    <w:rsid w:val="0009335F"/>
    <w:rsid w:val="00093387"/>
    <w:rsid w:val="0009343A"/>
    <w:rsid w:val="00093495"/>
    <w:rsid w:val="00093595"/>
    <w:rsid w:val="0009376D"/>
    <w:rsid w:val="0009388F"/>
    <w:rsid w:val="00093C1C"/>
    <w:rsid w:val="00093DB3"/>
    <w:rsid w:val="00093EA4"/>
    <w:rsid w:val="000940F3"/>
    <w:rsid w:val="000941E8"/>
    <w:rsid w:val="0009428F"/>
    <w:rsid w:val="00094571"/>
    <w:rsid w:val="000945DC"/>
    <w:rsid w:val="000947AF"/>
    <w:rsid w:val="0009488E"/>
    <w:rsid w:val="00094AD0"/>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B60"/>
    <w:rsid w:val="00096E27"/>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4E5"/>
    <w:rsid w:val="000A14EF"/>
    <w:rsid w:val="000A1520"/>
    <w:rsid w:val="000A1A73"/>
    <w:rsid w:val="000A1B5C"/>
    <w:rsid w:val="000A1DFD"/>
    <w:rsid w:val="000A1E4E"/>
    <w:rsid w:val="000A1E79"/>
    <w:rsid w:val="000A205E"/>
    <w:rsid w:val="000A2129"/>
    <w:rsid w:val="000A24A8"/>
    <w:rsid w:val="000A257D"/>
    <w:rsid w:val="000A2759"/>
    <w:rsid w:val="000A2A05"/>
    <w:rsid w:val="000A2ADC"/>
    <w:rsid w:val="000A2D72"/>
    <w:rsid w:val="000A31B9"/>
    <w:rsid w:val="000A32F3"/>
    <w:rsid w:val="000A35BB"/>
    <w:rsid w:val="000A3945"/>
    <w:rsid w:val="000A3A48"/>
    <w:rsid w:val="000A3BD9"/>
    <w:rsid w:val="000A3DDD"/>
    <w:rsid w:val="000A4029"/>
    <w:rsid w:val="000A4241"/>
    <w:rsid w:val="000A4344"/>
    <w:rsid w:val="000A4356"/>
    <w:rsid w:val="000A4746"/>
    <w:rsid w:val="000A4895"/>
    <w:rsid w:val="000A4992"/>
    <w:rsid w:val="000A4BE3"/>
    <w:rsid w:val="000A4E3C"/>
    <w:rsid w:val="000A4FC9"/>
    <w:rsid w:val="000A4FDF"/>
    <w:rsid w:val="000A50BE"/>
    <w:rsid w:val="000A5136"/>
    <w:rsid w:val="000A5181"/>
    <w:rsid w:val="000A51F8"/>
    <w:rsid w:val="000A5256"/>
    <w:rsid w:val="000A5731"/>
    <w:rsid w:val="000A57A9"/>
    <w:rsid w:val="000A5A98"/>
    <w:rsid w:val="000A5AA7"/>
    <w:rsid w:val="000A5BCC"/>
    <w:rsid w:val="000A5D2A"/>
    <w:rsid w:val="000A602F"/>
    <w:rsid w:val="000A62E6"/>
    <w:rsid w:val="000A635E"/>
    <w:rsid w:val="000A6451"/>
    <w:rsid w:val="000A67AE"/>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D71"/>
    <w:rsid w:val="000B205C"/>
    <w:rsid w:val="000B2465"/>
    <w:rsid w:val="000B25C1"/>
    <w:rsid w:val="000B2935"/>
    <w:rsid w:val="000B2AEC"/>
    <w:rsid w:val="000B2D7F"/>
    <w:rsid w:val="000B2F54"/>
    <w:rsid w:val="000B3ACE"/>
    <w:rsid w:val="000B3BD8"/>
    <w:rsid w:val="000B4144"/>
    <w:rsid w:val="000B4668"/>
    <w:rsid w:val="000B4889"/>
    <w:rsid w:val="000B4A70"/>
    <w:rsid w:val="000B4DB3"/>
    <w:rsid w:val="000B4F03"/>
    <w:rsid w:val="000B4F5D"/>
    <w:rsid w:val="000B51E5"/>
    <w:rsid w:val="000B5295"/>
    <w:rsid w:val="000B54AE"/>
    <w:rsid w:val="000B568C"/>
    <w:rsid w:val="000B5868"/>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A54"/>
    <w:rsid w:val="000B7B0C"/>
    <w:rsid w:val="000B7C8B"/>
    <w:rsid w:val="000B7F99"/>
    <w:rsid w:val="000C00C3"/>
    <w:rsid w:val="000C015B"/>
    <w:rsid w:val="000C0247"/>
    <w:rsid w:val="000C09E1"/>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216"/>
    <w:rsid w:val="000C344E"/>
    <w:rsid w:val="000C349B"/>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506B"/>
    <w:rsid w:val="000C5195"/>
    <w:rsid w:val="000C51D1"/>
    <w:rsid w:val="000C522F"/>
    <w:rsid w:val="000C5659"/>
    <w:rsid w:val="000C56F4"/>
    <w:rsid w:val="000C5721"/>
    <w:rsid w:val="000C5741"/>
    <w:rsid w:val="000C5782"/>
    <w:rsid w:val="000C58D9"/>
    <w:rsid w:val="000C5A56"/>
    <w:rsid w:val="000C5C96"/>
    <w:rsid w:val="000C5F8B"/>
    <w:rsid w:val="000C6584"/>
    <w:rsid w:val="000C67AF"/>
    <w:rsid w:val="000C68B1"/>
    <w:rsid w:val="000C68DF"/>
    <w:rsid w:val="000C6B41"/>
    <w:rsid w:val="000C6B5E"/>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1021"/>
    <w:rsid w:val="000D109A"/>
    <w:rsid w:val="000D1213"/>
    <w:rsid w:val="000D12B7"/>
    <w:rsid w:val="000D1606"/>
    <w:rsid w:val="000D1764"/>
    <w:rsid w:val="000D1A8E"/>
    <w:rsid w:val="000D1CCE"/>
    <w:rsid w:val="000D1DEB"/>
    <w:rsid w:val="000D1E24"/>
    <w:rsid w:val="000D2080"/>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48"/>
    <w:rsid w:val="000D3EDF"/>
    <w:rsid w:val="000D43DC"/>
    <w:rsid w:val="000D43E5"/>
    <w:rsid w:val="000D468A"/>
    <w:rsid w:val="000D4830"/>
    <w:rsid w:val="000D4938"/>
    <w:rsid w:val="000D4B39"/>
    <w:rsid w:val="000D4B64"/>
    <w:rsid w:val="000D51AE"/>
    <w:rsid w:val="000D52FD"/>
    <w:rsid w:val="000D5312"/>
    <w:rsid w:val="000D5755"/>
    <w:rsid w:val="000D57BD"/>
    <w:rsid w:val="000D5C9D"/>
    <w:rsid w:val="000D5D26"/>
    <w:rsid w:val="000D5EB8"/>
    <w:rsid w:val="000D615D"/>
    <w:rsid w:val="000D64AE"/>
    <w:rsid w:val="000D65DF"/>
    <w:rsid w:val="000D6846"/>
    <w:rsid w:val="000D6869"/>
    <w:rsid w:val="000D69A5"/>
    <w:rsid w:val="000D6EE0"/>
    <w:rsid w:val="000D6FBA"/>
    <w:rsid w:val="000D6FEB"/>
    <w:rsid w:val="000D70A3"/>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374"/>
    <w:rsid w:val="000E2416"/>
    <w:rsid w:val="000E297A"/>
    <w:rsid w:val="000E30FE"/>
    <w:rsid w:val="000E34FD"/>
    <w:rsid w:val="000E35E9"/>
    <w:rsid w:val="000E36FB"/>
    <w:rsid w:val="000E390E"/>
    <w:rsid w:val="000E393E"/>
    <w:rsid w:val="000E3B58"/>
    <w:rsid w:val="000E3BCF"/>
    <w:rsid w:val="000E3C75"/>
    <w:rsid w:val="000E40E2"/>
    <w:rsid w:val="000E470D"/>
    <w:rsid w:val="000E479A"/>
    <w:rsid w:val="000E4863"/>
    <w:rsid w:val="000E49B2"/>
    <w:rsid w:val="000E4B27"/>
    <w:rsid w:val="000E4ECB"/>
    <w:rsid w:val="000E5054"/>
    <w:rsid w:val="000E5103"/>
    <w:rsid w:val="000E519A"/>
    <w:rsid w:val="000E52B4"/>
    <w:rsid w:val="000E52C3"/>
    <w:rsid w:val="000E570B"/>
    <w:rsid w:val="000E5843"/>
    <w:rsid w:val="000E5AEB"/>
    <w:rsid w:val="000E5B84"/>
    <w:rsid w:val="000E5EE1"/>
    <w:rsid w:val="000E600A"/>
    <w:rsid w:val="000E60A7"/>
    <w:rsid w:val="000E60F3"/>
    <w:rsid w:val="000E6562"/>
    <w:rsid w:val="000E6576"/>
    <w:rsid w:val="000E6674"/>
    <w:rsid w:val="000E66A7"/>
    <w:rsid w:val="000E66E0"/>
    <w:rsid w:val="000E66E2"/>
    <w:rsid w:val="000E671E"/>
    <w:rsid w:val="000E69BF"/>
    <w:rsid w:val="000E6A72"/>
    <w:rsid w:val="000E6B6D"/>
    <w:rsid w:val="000E6D43"/>
    <w:rsid w:val="000E6FB1"/>
    <w:rsid w:val="000E712D"/>
    <w:rsid w:val="000E724D"/>
    <w:rsid w:val="000E72B0"/>
    <w:rsid w:val="000E732C"/>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26"/>
    <w:rsid w:val="000F4497"/>
    <w:rsid w:val="000F4847"/>
    <w:rsid w:val="000F4EF9"/>
    <w:rsid w:val="000F52A8"/>
    <w:rsid w:val="000F5497"/>
    <w:rsid w:val="000F54A0"/>
    <w:rsid w:val="000F599A"/>
    <w:rsid w:val="000F5A5D"/>
    <w:rsid w:val="000F5A5F"/>
    <w:rsid w:val="000F5B59"/>
    <w:rsid w:val="000F5BC9"/>
    <w:rsid w:val="000F5C97"/>
    <w:rsid w:val="000F5C9C"/>
    <w:rsid w:val="000F5FA0"/>
    <w:rsid w:val="000F62D2"/>
    <w:rsid w:val="000F62EB"/>
    <w:rsid w:val="000F635B"/>
    <w:rsid w:val="000F641D"/>
    <w:rsid w:val="000F6716"/>
    <w:rsid w:val="000F684B"/>
    <w:rsid w:val="000F68B4"/>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40D"/>
    <w:rsid w:val="00100533"/>
    <w:rsid w:val="00100DA5"/>
    <w:rsid w:val="00100EAA"/>
    <w:rsid w:val="0010103E"/>
    <w:rsid w:val="00101202"/>
    <w:rsid w:val="0010177E"/>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BE"/>
    <w:rsid w:val="001031F2"/>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BAD"/>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C1"/>
    <w:rsid w:val="001107CC"/>
    <w:rsid w:val="00110820"/>
    <w:rsid w:val="00110B09"/>
    <w:rsid w:val="00110B60"/>
    <w:rsid w:val="00110C75"/>
    <w:rsid w:val="00110E34"/>
    <w:rsid w:val="00110FBE"/>
    <w:rsid w:val="001111F5"/>
    <w:rsid w:val="001111FF"/>
    <w:rsid w:val="00111543"/>
    <w:rsid w:val="001116E9"/>
    <w:rsid w:val="00111941"/>
    <w:rsid w:val="00111A03"/>
    <w:rsid w:val="00111A4B"/>
    <w:rsid w:val="00111A58"/>
    <w:rsid w:val="00111B37"/>
    <w:rsid w:val="00111D59"/>
    <w:rsid w:val="00112000"/>
    <w:rsid w:val="00112250"/>
    <w:rsid w:val="00112421"/>
    <w:rsid w:val="0011252D"/>
    <w:rsid w:val="001127BC"/>
    <w:rsid w:val="001129D5"/>
    <w:rsid w:val="00112A83"/>
    <w:rsid w:val="0011324D"/>
    <w:rsid w:val="00113528"/>
    <w:rsid w:val="001136DE"/>
    <w:rsid w:val="001137FC"/>
    <w:rsid w:val="00113B23"/>
    <w:rsid w:val="00113D2A"/>
    <w:rsid w:val="00114411"/>
    <w:rsid w:val="00114431"/>
    <w:rsid w:val="001149BF"/>
    <w:rsid w:val="00114B11"/>
    <w:rsid w:val="00114F96"/>
    <w:rsid w:val="00115140"/>
    <w:rsid w:val="001153FE"/>
    <w:rsid w:val="0011560D"/>
    <w:rsid w:val="00115801"/>
    <w:rsid w:val="00115991"/>
    <w:rsid w:val="00115D1E"/>
    <w:rsid w:val="00115EC3"/>
    <w:rsid w:val="00115F33"/>
    <w:rsid w:val="001161DB"/>
    <w:rsid w:val="001165F0"/>
    <w:rsid w:val="001166F1"/>
    <w:rsid w:val="00116762"/>
    <w:rsid w:val="001168F6"/>
    <w:rsid w:val="00116983"/>
    <w:rsid w:val="001169DD"/>
    <w:rsid w:val="00116A0E"/>
    <w:rsid w:val="00116B94"/>
    <w:rsid w:val="00116C52"/>
    <w:rsid w:val="001170EF"/>
    <w:rsid w:val="00117162"/>
    <w:rsid w:val="00117185"/>
    <w:rsid w:val="001173D5"/>
    <w:rsid w:val="00117575"/>
    <w:rsid w:val="00117742"/>
    <w:rsid w:val="001178EB"/>
    <w:rsid w:val="00117A5D"/>
    <w:rsid w:val="00117ABB"/>
    <w:rsid w:val="00117B2E"/>
    <w:rsid w:val="00117B99"/>
    <w:rsid w:val="00117D88"/>
    <w:rsid w:val="00117E5A"/>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252F"/>
    <w:rsid w:val="0012258D"/>
    <w:rsid w:val="00122619"/>
    <w:rsid w:val="00122A3E"/>
    <w:rsid w:val="00122F4A"/>
    <w:rsid w:val="00122FB0"/>
    <w:rsid w:val="001230B3"/>
    <w:rsid w:val="0012336A"/>
    <w:rsid w:val="001233AE"/>
    <w:rsid w:val="00123778"/>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F1"/>
    <w:rsid w:val="00126398"/>
    <w:rsid w:val="0012689A"/>
    <w:rsid w:val="00126A5C"/>
    <w:rsid w:val="00126B7A"/>
    <w:rsid w:val="00126B87"/>
    <w:rsid w:val="00126CE8"/>
    <w:rsid w:val="00126E19"/>
    <w:rsid w:val="0012721E"/>
    <w:rsid w:val="00127246"/>
    <w:rsid w:val="001276B0"/>
    <w:rsid w:val="00127A95"/>
    <w:rsid w:val="00127AB4"/>
    <w:rsid w:val="00127D7F"/>
    <w:rsid w:val="00127E5A"/>
    <w:rsid w:val="001304CD"/>
    <w:rsid w:val="0013050F"/>
    <w:rsid w:val="0013078A"/>
    <w:rsid w:val="00130854"/>
    <w:rsid w:val="00130A9E"/>
    <w:rsid w:val="00130B42"/>
    <w:rsid w:val="00130C15"/>
    <w:rsid w:val="00130E81"/>
    <w:rsid w:val="00130FC6"/>
    <w:rsid w:val="001310E6"/>
    <w:rsid w:val="001311DD"/>
    <w:rsid w:val="001313DA"/>
    <w:rsid w:val="001313F6"/>
    <w:rsid w:val="00131437"/>
    <w:rsid w:val="001315E1"/>
    <w:rsid w:val="0013183F"/>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2F04"/>
    <w:rsid w:val="0013309F"/>
    <w:rsid w:val="0013377D"/>
    <w:rsid w:val="00133790"/>
    <w:rsid w:val="001339F2"/>
    <w:rsid w:val="00133C0D"/>
    <w:rsid w:val="0013412C"/>
    <w:rsid w:val="00134314"/>
    <w:rsid w:val="0013440D"/>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617"/>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D"/>
    <w:rsid w:val="00137BC3"/>
    <w:rsid w:val="00137CBE"/>
    <w:rsid w:val="00137EB9"/>
    <w:rsid w:val="00140012"/>
    <w:rsid w:val="00140042"/>
    <w:rsid w:val="0014010B"/>
    <w:rsid w:val="0014014D"/>
    <w:rsid w:val="00140515"/>
    <w:rsid w:val="00140597"/>
    <w:rsid w:val="00140679"/>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C49"/>
    <w:rsid w:val="00141CFF"/>
    <w:rsid w:val="00141E4B"/>
    <w:rsid w:val="00141F89"/>
    <w:rsid w:val="00142162"/>
    <w:rsid w:val="00142277"/>
    <w:rsid w:val="001422A5"/>
    <w:rsid w:val="0014245C"/>
    <w:rsid w:val="00142572"/>
    <w:rsid w:val="0014278F"/>
    <w:rsid w:val="001428BC"/>
    <w:rsid w:val="00142A99"/>
    <w:rsid w:val="00142F1B"/>
    <w:rsid w:val="0014318A"/>
    <w:rsid w:val="00143576"/>
    <w:rsid w:val="0014370C"/>
    <w:rsid w:val="00143974"/>
    <w:rsid w:val="00143A43"/>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B6"/>
    <w:rsid w:val="001463FD"/>
    <w:rsid w:val="00146457"/>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47"/>
    <w:rsid w:val="00151B12"/>
    <w:rsid w:val="00151CF4"/>
    <w:rsid w:val="00151D39"/>
    <w:rsid w:val="00151EFD"/>
    <w:rsid w:val="001521DE"/>
    <w:rsid w:val="001529AD"/>
    <w:rsid w:val="001529B5"/>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66"/>
    <w:rsid w:val="001546C9"/>
    <w:rsid w:val="00154954"/>
    <w:rsid w:val="00154A32"/>
    <w:rsid w:val="00154AA3"/>
    <w:rsid w:val="00154F1F"/>
    <w:rsid w:val="00155074"/>
    <w:rsid w:val="001550B0"/>
    <w:rsid w:val="0015528A"/>
    <w:rsid w:val="0015539E"/>
    <w:rsid w:val="001558BA"/>
    <w:rsid w:val="00155AB4"/>
    <w:rsid w:val="00155B64"/>
    <w:rsid w:val="00155CF3"/>
    <w:rsid w:val="00155DF5"/>
    <w:rsid w:val="00155EBB"/>
    <w:rsid w:val="0015600A"/>
    <w:rsid w:val="0015604F"/>
    <w:rsid w:val="00156111"/>
    <w:rsid w:val="00156413"/>
    <w:rsid w:val="001564A9"/>
    <w:rsid w:val="00156681"/>
    <w:rsid w:val="001566DE"/>
    <w:rsid w:val="001568CB"/>
    <w:rsid w:val="0015696C"/>
    <w:rsid w:val="00156B6F"/>
    <w:rsid w:val="00156E78"/>
    <w:rsid w:val="00156EF3"/>
    <w:rsid w:val="00156F75"/>
    <w:rsid w:val="00157152"/>
    <w:rsid w:val="00157329"/>
    <w:rsid w:val="00157330"/>
    <w:rsid w:val="001578EE"/>
    <w:rsid w:val="00157972"/>
    <w:rsid w:val="00157A32"/>
    <w:rsid w:val="00157C48"/>
    <w:rsid w:val="00157D69"/>
    <w:rsid w:val="00160121"/>
    <w:rsid w:val="0016012B"/>
    <w:rsid w:val="0016072B"/>
    <w:rsid w:val="001608F3"/>
    <w:rsid w:val="00160AF0"/>
    <w:rsid w:val="00160B3C"/>
    <w:rsid w:val="00160D38"/>
    <w:rsid w:val="00160EF4"/>
    <w:rsid w:val="00160F24"/>
    <w:rsid w:val="00160F9F"/>
    <w:rsid w:val="00161053"/>
    <w:rsid w:val="00161188"/>
    <w:rsid w:val="0016118A"/>
    <w:rsid w:val="001611B7"/>
    <w:rsid w:val="001614E2"/>
    <w:rsid w:val="001615B6"/>
    <w:rsid w:val="0016168C"/>
    <w:rsid w:val="001618DC"/>
    <w:rsid w:val="00161938"/>
    <w:rsid w:val="0016195A"/>
    <w:rsid w:val="00161B62"/>
    <w:rsid w:val="00161BC0"/>
    <w:rsid w:val="00161BEC"/>
    <w:rsid w:val="00161C10"/>
    <w:rsid w:val="00161D7E"/>
    <w:rsid w:val="00161F6B"/>
    <w:rsid w:val="001621DD"/>
    <w:rsid w:val="00162653"/>
    <w:rsid w:val="00162923"/>
    <w:rsid w:val="00162BA7"/>
    <w:rsid w:val="00162E06"/>
    <w:rsid w:val="00162F75"/>
    <w:rsid w:val="00162FC2"/>
    <w:rsid w:val="001631D1"/>
    <w:rsid w:val="001634C3"/>
    <w:rsid w:val="001635A6"/>
    <w:rsid w:val="00163856"/>
    <w:rsid w:val="00163952"/>
    <w:rsid w:val="00163A74"/>
    <w:rsid w:val="00163FAC"/>
    <w:rsid w:val="00164159"/>
    <w:rsid w:val="00164285"/>
    <w:rsid w:val="00164408"/>
    <w:rsid w:val="00164967"/>
    <w:rsid w:val="00164976"/>
    <w:rsid w:val="001649B5"/>
    <w:rsid w:val="00164B6F"/>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97"/>
    <w:rsid w:val="00166801"/>
    <w:rsid w:val="0016686D"/>
    <w:rsid w:val="00166A48"/>
    <w:rsid w:val="00166C87"/>
    <w:rsid w:val="00166D52"/>
    <w:rsid w:val="00166F66"/>
    <w:rsid w:val="001670AD"/>
    <w:rsid w:val="001670B1"/>
    <w:rsid w:val="00167129"/>
    <w:rsid w:val="0016764E"/>
    <w:rsid w:val="00167727"/>
    <w:rsid w:val="0016798D"/>
    <w:rsid w:val="00167B09"/>
    <w:rsid w:val="00167D47"/>
    <w:rsid w:val="00170077"/>
    <w:rsid w:val="0017008F"/>
    <w:rsid w:val="0017021C"/>
    <w:rsid w:val="00170306"/>
    <w:rsid w:val="0017049D"/>
    <w:rsid w:val="001704AF"/>
    <w:rsid w:val="0017060B"/>
    <w:rsid w:val="00170640"/>
    <w:rsid w:val="001706A6"/>
    <w:rsid w:val="001707AC"/>
    <w:rsid w:val="001709F2"/>
    <w:rsid w:val="00170DDE"/>
    <w:rsid w:val="0017123E"/>
    <w:rsid w:val="00171309"/>
    <w:rsid w:val="0017131C"/>
    <w:rsid w:val="00171344"/>
    <w:rsid w:val="001716CB"/>
    <w:rsid w:val="00171D58"/>
    <w:rsid w:val="00171E18"/>
    <w:rsid w:val="00171E64"/>
    <w:rsid w:val="00172063"/>
    <w:rsid w:val="00172132"/>
    <w:rsid w:val="00172318"/>
    <w:rsid w:val="001726BA"/>
    <w:rsid w:val="001727CA"/>
    <w:rsid w:val="00172832"/>
    <w:rsid w:val="00172852"/>
    <w:rsid w:val="00172C5A"/>
    <w:rsid w:val="00172D3D"/>
    <w:rsid w:val="00173149"/>
    <w:rsid w:val="00173282"/>
    <w:rsid w:val="00173292"/>
    <w:rsid w:val="001732BB"/>
    <w:rsid w:val="001732E1"/>
    <w:rsid w:val="001735CF"/>
    <w:rsid w:val="0017361A"/>
    <w:rsid w:val="001736E0"/>
    <w:rsid w:val="0017389D"/>
    <w:rsid w:val="001738CE"/>
    <w:rsid w:val="00173EC7"/>
    <w:rsid w:val="00173FFF"/>
    <w:rsid w:val="001740DE"/>
    <w:rsid w:val="00174302"/>
    <w:rsid w:val="001745A9"/>
    <w:rsid w:val="001747E4"/>
    <w:rsid w:val="001748A5"/>
    <w:rsid w:val="00174A81"/>
    <w:rsid w:val="00174D09"/>
    <w:rsid w:val="00174D98"/>
    <w:rsid w:val="00174DFD"/>
    <w:rsid w:val="00174F74"/>
    <w:rsid w:val="001751E1"/>
    <w:rsid w:val="001752C6"/>
    <w:rsid w:val="00175598"/>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C0F"/>
    <w:rsid w:val="00182C14"/>
    <w:rsid w:val="00182D3F"/>
    <w:rsid w:val="001836D2"/>
    <w:rsid w:val="001837EC"/>
    <w:rsid w:val="00183CDB"/>
    <w:rsid w:val="00183DE0"/>
    <w:rsid w:val="0018429C"/>
    <w:rsid w:val="00184354"/>
    <w:rsid w:val="001845C9"/>
    <w:rsid w:val="001848FE"/>
    <w:rsid w:val="0018491E"/>
    <w:rsid w:val="00184A85"/>
    <w:rsid w:val="00184ADE"/>
    <w:rsid w:val="00184C44"/>
    <w:rsid w:val="00184DD5"/>
    <w:rsid w:val="00184F23"/>
    <w:rsid w:val="001850CC"/>
    <w:rsid w:val="001851C2"/>
    <w:rsid w:val="00185288"/>
    <w:rsid w:val="001859EF"/>
    <w:rsid w:val="00185B9E"/>
    <w:rsid w:val="00185CAC"/>
    <w:rsid w:val="00185D65"/>
    <w:rsid w:val="00185D7B"/>
    <w:rsid w:val="00185E09"/>
    <w:rsid w:val="00185F5C"/>
    <w:rsid w:val="00185FD8"/>
    <w:rsid w:val="00186171"/>
    <w:rsid w:val="00186301"/>
    <w:rsid w:val="0018630C"/>
    <w:rsid w:val="00186549"/>
    <w:rsid w:val="00186680"/>
    <w:rsid w:val="0018676E"/>
    <w:rsid w:val="001867B0"/>
    <w:rsid w:val="001868C1"/>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CEB"/>
    <w:rsid w:val="00190D45"/>
    <w:rsid w:val="00191181"/>
    <w:rsid w:val="00191540"/>
    <w:rsid w:val="00191555"/>
    <w:rsid w:val="00191B34"/>
    <w:rsid w:val="00191C94"/>
    <w:rsid w:val="00192665"/>
    <w:rsid w:val="001927C6"/>
    <w:rsid w:val="0019299F"/>
    <w:rsid w:val="00192AF8"/>
    <w:rsid w:val="00192CB7"/>
    <w:rsid w:val="00192D99"/>
    <w:rsid w:val="00192DDA"/>
    <w:rsid w:val="00192EEC"/>
    <w:rsid w:val="001930CB"/>
    <w:rsid w:val="00193119"/>
    <w:rsid w:val="0019322D"/>
    <w:rsid w:val="001933D4"/>
    <w:rsid w:val="00193961"/>
    <w:rsid w:val="001939F8"/>
    <w:rsid w:val="00193A3C"/>
    <w:rsid w:val="00193CD1"/>
    <w:rsid w:val="00193E0C"/>
    <w:rsid w:val="00193F3C"/>
    <w:rsid w:val="00193F6A"/>
    <w:rsid w:val="0019427C"/>
    <w:rsid w:val="001942A1"/>
    <w:rsid w:val="001943C0"/>
    <w:rsid w:val="0019454D"/>
    <w:rsid w:val="00194DE2"/>
    <w:rsid w:val="00194EAF"/>
    <w:rsid w:val="00194EE1"/>
    <w:rsid w:val="00194FD9"/>
    <w:rsid w:val="001950B4"/>
    <w:rsid w:val="001950CB"/>
    <w:rsid w:val="001952BD"/>
    <w:rsid w:val="001954BF"/>
    <w:rsid w:val="001954D3"/>
    <w:rsid w:val="0019557C"/>
    <w:rsid w:val="00195589"/>
    <w:rsid w:val="001956B8"/>
    <w:rsid w:val="00195884"/>
    <w:rsid w:val="00195AB1"/>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C7"/>
    <w:rsid w:val="001977D7"/>
    <w:rsid w:val="00197A1C"/>
    <w:rsid w:val="00197C93"/>
    <w:rsid w:val="00197CFC"/>
    <w:rsid w:val="00197E66"/>
    <w:rsid w:val="00197F44"/>
    <w:rsid w:val="001A006B"/>
    <w:rsid w:val="001A022D"/>
    <w:rsid w:val="001A0346"/>
    <w:rsid w:val="001A03E0"/>
    <w:rsid w:val="001A0400"/>
    <w:rsid w:val="001A04CF"/>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634"/>
    <w:rsid w:val="001A2B31"/>
    <w:rsid w:val="001A2C06"/>
    <w:rsid w:val="001A31D2"/>
    <w:rsid w:val="001A324D"/>
    <w:rsid w:val="001A3316"/>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27F"/>
    <w:rsid w:val="001A62DE"/>
    <w:rsid w:val="001A6764"/>
    <w:rsid w:val="001A6980"/>
    <w:rsid w:val="001A6C5F"/>
    <w:rsid w:val="001A6FF9"/>
    <w:rsid w:val="001A7037"/>
    <w:rsid w:val="001A703D"/>
    <w:rsid w:val="001A7097"/>
    <w:rsid w:val="001A7100"/>
    <w:rsid w:val="001A710D"/>
    <w:rsid w:val="001A7253"/>
    <w:rsid w:val="001A7425"/>
    <w:rsid w:val="001A773B"/>
    <w:rsid w:val="001A7B23"/>
    <w:rsid w:val="001A7BE7"/>
    <w:rsid w:val="001A7CFF"/>
    <w:rsid w:val="001B07D1"/>
    <w:rsid w:val="001B0B82"/>
    <w:rsid w:val="001B0C74"/>
    <w:rsid w:val="001B0CC3"/>
    <w:rsid w:val="001B0CCF"/>
    <w:rsid w:val="001B0E4B"/>
    <w:rsid w:val="001B0E50"/>
    <w:rsid w:val="001B0F0E"/>
    <w:rsid w:val="001B1267"/>
    <w:rsid w:val="001B13A6"/>
    <w:rsid w:val="001B1C5F"/>
    <w:rsid w:val="001B1DD8"/>
    <w:rsid w:val="001B1EB9"/>
    <w:rsid w:val="001B2287"/>
    <w:rsid w:val="001B2360"/>
    <w:rsid w:val="001B2544"/>
    <w:rsid w:val="001B26AB"/>
    <w:rsid w:val="001B27D0"/>
    <w:rsid w:val="001B2825"/>
    <w:rsid w:val="001B2AC6"/>
    <w:rsid w:val="001B2D14"/>
    <w:rsid w:val="001B2F82"/>
    <w:rsid w:val="001B3173"/>
    <w:rsid w:val="001B32AF"/>
    <w:rsid w:val="001B32E1"/>
    <w:rsid w:val="001B388D"/>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7ED"/>
    <w:rsid w:val="001B5855"/>
    <w:rsid w:val="001B59E1"/>
    <w:rsid w:val="001B5A93"/>
    <w:rsid w:val="001B5C84"/>
    <w:rsid w:val="001B5CB5"/>
    <w:rsid w:val="001B601A"/>
    <w:rsid w:val="001B6370"/>
    <w:rsid w:val="001B6386"/>
    <w:rsid w:val="001B671B"/>
    <w:rsid w:val="001B69BA"/>
    <w:rsid w:val="001B6A90"/>
    <w:rsid w:val="001B6DAF"/>
    <w:rsid w:val="001B6DFA"/>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BC2"/>
    <w:rsid w:val="001C4CC3"/>
    <w:rsid w:val="001C4DC7"/>
    <w:rsid w:val="001C4EAA"/>
    <w:rsid w:val="001C517E"/>
    <w:rsid w:val="001C51EA"/>
    <w:rsid w:val="001C525F"/>
    <w:rsid w:val="001C535A"/>
    <w:rsid w:val="001C5363"/>
    <w:rsid w:val="001C538C"/>
    <w:rsid w:val="001C542A"/>
    <w:rsid w:val="001C556B"/>
    <w:rsid w:val="001C5728"/>
    <w:rsid w:val="001C5925"/>
    <w:rsid w:val="001C593F"/>
    <w:rsid w:val="001C5A54"/>
    <w:rsid w:val="001C5BB9"/>
    <w:rsid w:val="001C5EA8"/>
    <w:rsid w:val="001C6030"/>
    <w:rsid w:val="001C6129"/>
    <w:rsid w:val="001C6245"/>
    <w:rsid w:val="001C6471"/>
    <w:rsid w:val="001C648B"/>
    <w:rsid w:val="001C6621"/>
    <w:rsid w:val="001C69E8"/>
    <w:rsid w:val="001C6A6D"/>
    <w:rsid w:val="001C6CBF"/>
    <w:rsid w:val="001C6EDD"/>
    <w:rsid w:val="001C7345"/>
    <w:rsid w:val="001C743D"/>
    <w:rsid w:val="001C7442"/>
    <w:rsid w:val="001C7443"/>
    <w:rsid w:val="001C753B"/>
    <w:rsid w:val="001C7603"/>
    <w:rsid w:val="001C76D2"/>
    <w:rsid w:val="001C77AA"/>
    <w:rsid w:val="001C77B8"/>
    <w:rsid w:val="001C7AD3"/>
    <w:rsid w:val="001D008C"/>
    <w:rsid w:val="001D0391"/>
    <w:rsid w:val="001D0406"/>
    <w:rsid w:val="001D04F0"/>
    <w:rsid w:val="001D05E9"/>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E87"/>
    <w:rsid w:val="001D1F02"/>
    <w:rsid w:val="001D2056"/>
    <w:rsid w:val="001D208C"/>
    <w:rsid w:val="001D21BF"/>
    <w:rsid w:val="001D23E1"/>
    <w:rsid w:val="001D249A"/>
    <w:rsid w:val="001D24BB"/>
    <w:rsid w:val="001D276A"/>
    <w:rsid w:val="001D295B"/>
    <w:rsid w:val="001D3127"/>
    <w:rsid w:val="001D3237"/>
    <w:rsid w:val="001D34A1"/>
    <w:rsid w:val="001D3500"/>
    <w:rsid w:val="001D35AF"/>
    <w:rsid w:val="001D3745"/>
    <w:rsid w:val="001D3769"/>
    <w:rsid w:val="001D3807"/>
    <w:rsid w:val="001D3CD1"/>
    <w:rsid w:val="001D3D32"/>
    <w:rsid w:val="001D40AA"/>
    <w:rsid w:val="001D40CE"/>
    <w:rsid w:val="001D44B5"/>
    <w:rsid w:val="001D4713"/>
    <w:rsid w:val="001D4754"/>
    <w:rsid w:val="001D4826"/>
    <w:rsid w:val="001D4DFA"/>
    <w:rsid w:val="001D4EAD"/>
    <w:rsid w:val="001D50B0"/>
    <w:rsid w:val="001D5111"/>
    <w:rsid w:val="001D513B"/>
    <w:rsid w:val="001D522F"/>
    <w:rsid w:val="001D5291"/>
    <w:rsid w:val="001D5541"/>
    <w:rsid w:val="001D5546"/>
    <w:rsid w:val="001D55C2"/>
    <w:rsid w:val="001D597E"/>
    <w:rsid w:val="001D59ED"/>
    <w:rsid w:val="001D5A06"/>
    <w:rsid w:val="001D5AB1"/>
    <w:rsid w:val="001D5B81"/>
    <w:rsid w:val="001D5C17"/>
    <w:rsid w:val="001D5DD1"/>
    <w:rsid w:val="001D5E0E"/>
    <w:rsid w:val="001D61B5"/>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B80"/>
    <w:rsid w:val="001E0C3C"/>
    <w:rsid w:val="001E0E20"/>
    <w:rsid w:val="001E1235"/>
    <w:rsid w:val="001E1503"/>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F52"/>
    <w:rsid w:val="001E60B9"/>
    <w:rsid w:val="001E61DB"/>
    <w:rsid w:val="001E6362"/>
    <w:rsid w:val="001E6430"/>
    <w:rsid w:val="001E64B8"/>
    <w:rsid w:val="001E64BE"/>
    <w:rsid w:val="001E65F9"/>
    <w:rsid w:val="001E662B"/>
    <w:rsid w:val="001E66FE"/>
    <w:rsid w:val="001E677B"/>
    <w:rsid w:val="001E6875"/>
    <w:rsid w:val="001E69B0"/>
    <w:rsid w:val="001E6A6D"/>
    <w:rsid w:val="001E6AE8"/>
    <w:rsid w:val="001E6B2F"/>
    <w:rsid w:val="001E6CBF"/>
    <w:rsid w:val="001E6CCA"/>
    <w:rsid w:val="001E6E63"/>
    <w:rsid w:val="001E6F1B"/>
    <w:rsid w:val="001E6FCB"/>
    <w:rsid w:val="001E7675"/>
    <w:rsid w:val="001E76E4"/>
    <w:rsid w:val="001E78E0"/>
    <w:rsid w:val="001E7913"/>
    <w:rsid w:val="001E7C04"/>
    <w:rsid w:val="001E7D63"/>
    <w:rsid w:val="001F013E"/>
    <w:rsid w:val="001F044A"/>
    <w:rsid w:val="001F046E"/>
    <w:rsid w:val="001F04E3"/>
    <w:rsid w:val="001F0844"/>
    <w:rsid w:val="001F0A85"/>
    <w:rsid w:val="001F0B55"/>
    <w:rsid w:val="001F0DDD"/>
    <w:rsid w:val="001F1580"/>
    <w:rsid w:val="001F15B1"/>
    <w:rsid w:val="001F15D9"/>
    <w:rsid w:val="001F17AB"/>
    <w:rsid w:val="001F19AA"/>
    <w:rsid w:val="001F1B45"/>
    <w:rsid w:val="001F1BED"/>
    <w:rsid w:val="001F1EE3"/>
    <w:rsid w:val="001F1F26"/>
    <w:rsid w:val="001F1F2B"/>
    <w:rsid w:val="001F1F2E"/>
    <w:rsid w:val="001F1F5E"/>
    <w:rsid w:val="001F1FA8"/>
    <w:rsid w:val="001F2235"/>
    <w:rsid w:val="001F223F"/>
    <w:rsid w:val="001F243B"/>
    <w:rsid w:val="001F2A87"/>
    <w:rsid w:val="001F2AA1"/>
    <w:rsid w:val="001F2AD0"/>
    <w:rsid w:val="001F2B13"/>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45E"/>
    <w:rsid w:val="001F44BC"/>
    <w:rsid w:val="001F458A"/>
    <w:rsid w:val="001F45A1"/>
    <w:rsid w:val="001F48C3"/>
    <w:rsid w:val="001F4996"/>
    <w:rsid w:val="001F4D52"/>
    <w:rsid w:val="001F4E8F"/>
    <w:rsid w:val="001F5387"/>
    <w:rsid w:val="001F5405"/>
    <w:rsid w:val="001F54E8"/>
    <w:rsid w:val="001F55C2"/>
    <w:rsid w:val="001F5652"/>
    <w:rsid w:val="001F56B9"/>
    <w:rsid w:val="001F590E"/>
    <w:rsid w:val="001F5B7B"/>
    <w:rsid w:val="001F5EAA"/>
    <w:rsid w:val="001F5F78"/>
    <w:rsid w:val="001F60B0"/>
    <w:rsid w:val="001F6140"/>
    <w:rsid w:val="001F626F"/>
    <w:rsid w:val="001F6383"/>
    <w:rsid w:val="001F6451"/>
    <w:rsid w:val="001F663B"/>
    <w:rsid w:val="001F679A"/>
    <w:rsid w:val="001F6B51"/>
    <w:rsid w:val="001F6C05"/>
    <w:rsid w:val="001F6C30"/>
    <w:rsid w:val="001F702D"/>
    <w:rsid w:val="001F7182"/>
    <w:rsid w:val="001F7331"/>
    <w:rsid w:val="001F762A"/>
    <w:rsid w:val="001F77E3"/>
    <w:rsid w:val="001F7B16"/>
    <w:rsid w:val="001F7B1D"/>
    <w:rsid w:val="001F7B67"/>
    <w:rsid w:val="002001D4"/>
    <w:rsid w:val="002002A4"/>
    <w:rsid w:val="00200716"/>
    <w:rsid w:val="0020090E"/>
    <w:rsid w:val="00200A6D"/>
    <w:rsid w:val="00200A73"/>
    <w:rsid w:val="00200A9B"/>
    <w:rsid w:val="00200B8E"/>
    <w:rsid w:val="00200CF4"/>
    <w:rsid w:val="00201065"/>
    <w:rsid w:val="00201268"/>
    <w:rsid w:val="0020131C"/>
    <w:rsid w:val="002013B6"/>
    <w:rsid w:val="00201672"/>
    <w:rsid w:val="00201865"/>
    <w:rsid w:val="00201886"/>
    <w:rsid w:val="00201A6C"/>
    <w:rsid w:val="00201E5A"/>
    <w:rsid w:val="0020206D"/>
    <w:rsid w:val="002020AB"/>
    <w:rsid w:val="0020214E"/>
    <w:rsid w:val="002021D1"/>
    <w:rsid w:val="00202500"/>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764"/>
    <w:rsid w:val="0020681C"/>
    <w:rsid w:val="00206958"/>
    <w:rsid w:val="002069E0"/>
    <w:rsid w:val="00206B8A"/>
    <w:rsid w:val="00206C48"/>
    <w:rsid w:val="00206DEB"/>
    <w:rsid w:val="00206FF2"/>
    <w:rsid w:val="0020711D"/>
    <w:rsid w:val="002071D9"/>
    <w:rsid w:val="0020736D"/>
    <w:rsid w:val="00207738"/>
    <w:rsid w:val="00207782"/>
    <w:rsid w:val="00207963"/>
    <w:rsid w:val="00207A64"/>
    <w:rsid w:val="00207C98"/>
    <w:rsid w:val="0021005F"/>
    <w:rsid w:val="00210082"/>
    <w:rsid w:val="00210395"/>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70E"/>
    <w:rsid w:val="00216918"/>
    <w:rsid w:val="00216A7B"/>
    <w:rsid w:val="00216CEC"/>
    <w:rsid w:val="00216D13"/>
    <w:rsid w:val="00216F62"/>
    <w:rsid w:val="00217185"/>
    <w:rsid w:val="002175C1"/>
    <w:rsid w:val="0021765A"/>
    <w:rsid w:val="0021792E"/>
    <w:rsid w:val="00217932"/>
    <w:rsid w:val="00217B30"/>
    <w:rsid w:val="00217DD7"/>
    <w:rsid w:val="00217E08"/>
    <w:rsid w:val="00217F40"/>
    <w:rsid w:val="0022001A"/>
    <w:rsid w:val="002202EA"/>
    <w:rsid w:val="00220495"/>
    <w:rsid w:val="002204EF"/>
    <w:rsid w:val="00220869"/>
    <w:rsid w:val="00220AB6"/>
    <w:rsid w:val="00220B51"/>
    <w:rsid w:val="00220D02"/>
    <w:rsid w:val="00220DEC"/>
    <w:rsid w:val="00221382"/>
    <w:rsid w:val="002214F8"/>
    <w:rsid w:val="002215E7"/>
    <w:rsid w:val="002216EB"/>
    <w:rsid w:val="00221B7D"/>
    <w:rsid w:val="00221C5E"/>
    <w:rsid w:val="00221DCC"/>
    <w:rsid w:val="0022201D"/>
    <w:rsid w:val="00222044"/>
    <w:rsid w:val="0022212B"/>
    <w:rsid w:val="002223BA"/>
    <w:rsid w:val="0022292D"/>
    <w:rsid w:val="00222C48"/>
    <w:rsid w:val="00222CAA"/>
    <w:rsid w:val="00223026"/>
    <w:rsid w:val="002231B2"/>
    <w:rsid w:val="002231DF"/>
    <w:rsid w:val="00223255"/>
    <w:rsid w:val="0022332B"/>
    <w:rsid w:val="002236E9"/>
    <w:rsid w:val="00223867"/>
    <w:rsid w:val="00223BB3"/>
    <w:rsid w:val="00223C64"/>
    <w:rsid w:val="00223E6E"/>
    <w:rsid w:val="002242E7"/>
    <w:rsid w:val="002246D0"/>
    <w:rsid w:val="00224772"/>
    <w:rsid w:val="00224A8F"/>
    <w:rsid w:val="00224CDA"/>
    <w:rsid w:val="00224D23"/>
    <w:rsid w:val="00224EB3"/>
    <w:rsid w:val="00225020"/>
    <w:rsid w:val="0022505E"/>
    <w:rsid w:val="002253BE"/>
    <w:rsid w:val="0022549D"/>
    <w:rsid w:val="002255B9"/>
    <w:rsid w:val="0022578E"/>
    <w:rsid w:val="00225829"/>
    <w:rsid w:val="0022596C"/>
    <w:rsid w:val="00225BFB"/>
    <w:rsid w:val="00225D7E"/>
    <w:rsid w:val="00225F61"/>
    <w:rsid w:val="0022601A"/>
    <w:rsid w:val="002261AA"/>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7138"/>
    <w:rsid w:val="0022735C"/>
    <w:rsid w:val="002275A4"/>
    <w:rsid w:val="002275E9"/>
    <w:rsid w:val="00227A5C"/>
    <w:rsid w:val="00227A7C"/>
    <w:rsid w:val="00227CB5"/>
    <w:rsid w:val="00227CB9"/>
    <w:rsid w:val="00227CEC"/>
    <w:rsid w:val="00227F97"/>
    <w:rsid w:val="00230037"/>
    <w:rsid w:val="0023011D"/>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30E"/>
    <w:rsid w:val="00232599"/>
    <w:rsid w:val="0023280E"/>
    <w:rsid w:val="00232815"/>
    <w:rsid w:val="00232A60"/>
    <w:rsid w:val="00232AD7"/>
    <w:rsid w:val="00232B6C"/>
    <w:rsid w:val="00232BD5"/>
    <w:rsid w:val="00232D5A"/>
    <w:rsid w:val="00232D96"/>
    <w:rsid w:val="00232F28"/>
    <w:rsid w:val="002331D6"/>
    <w:rsid w:val="002336AF"/>
    <w:rsid w:val="002336B7"/>
    <w:rsid w:val="0023386F"/>
    <w:rsid w:val="00233C24"/>
    <w:rsid w:val="00233C9A"/>
    <w:rsid w:val="00233CB7"/>
    <w:rsid w:val="00233EC3"/>
    <w:rsid w:val="0023407C"/>
    <w:rsid w:val="002340C0"/>
    <w:rsid w:val="002340F0"/>
    <w:rsid w:val="0023412A"/>
    <w:rsid w:val="00234656"/>
    <w:rsid w:val="00234790"/>
    <w:rsid w:val="00234845"/>
    <w:rsid w:val="00234B64"/>
    <w:rsid w:val="00234DB0"/>
    <w:rsid w:val="00234E3A"/>
    <w:rsid w:val="002350F9"/>
    <w:rsid w:val="002356B3"/>
    <w:rsid w:val="002356BF"/>
    <w:rsid w:val="00235B60"/>
    <w:rsid w:val="00235BD3"/>
    <w:rsid w:val="0023621E"/>
    <w:rsid w:val="002363A8"/>
    <w:rsid w:val="00236513"/>
    <w:rsid w:val="002365F7"/>
    <w:rsid w:val="00236AAF"/>
    <w:rsid w:val="00236B93"/>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DC3"/>
    <w:rsid w:val="00243DD6"/>
    <w:rsid w:val="00243F7A"/>
    <w:rsid w:val="002443A5"/>
    <w:rsid w:val="002443A6"/>
    <w:rsid w:val="002444D3"/>
    <w:rsid w:val="00244572"/>
    <w:rsid w:val="00244700"/>
    <w:rsid w:val="00244A41"/>
    <w:rsid w:val="00244B44"/>
    <w:rsid w:val="00244C7F"/>
    <w:rsid w:val="00244E5A"/>
    <w:rsid w:val="00244EE4"/>
    <w:rsid w:val="00244FA2"/>
    <w:rsid w:val="00245030"/>
    <w:rsid w:val="002452D4"/>
    <w:rsid w:val="002452F9"/>
    <w:rsid w:val="0024544B"/>
    <w:rsid w:val="0024553C"/>
    <w:rsid w:val="00245580"/>
    <w:rsid w:val="002455E7"/>
    <w:rsid w:val="00245B7F"/>
    <w:rsid w:val="00245D12"/>
    <w:rsid w:val="00245E36"/>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D8"/>
    <w:rsid w:val="0025009A"/>
    <w:rsid w:val="0025019B"/>
    <w:rsid w:val="00250291"/>
    <w:rsid w:val="002504B7"/>
    <w:rsid w:val="002509D0"/>
    <w:rsid w:val="00250F32"/>
    <w:rsid w:val="002512CB"/>
    <w:rsid w:val="002512F9"/>
    <w:rsid w:val="00251394"/>
    <w:rsid w:val="0025143D"/>
    <w:rsid w:val="0025157A"/>
    <w:rsid w:val="002516CD"/>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AAC"/>
    <w:rsid w:val="00252BE3"/>
    <w:rsid w:val="00252E2E"/>
    <w:rsid w:val="00252F66"/>
    <w:rsid w:val="00253082"/>
    <w:rsid w:val="0025316F"/>
    <w:rsid w:val="0025321A"/>
    <w:rsid w:val="00253416"/>
    <w:rsid w:val="0025354B"/>
    <w:rsid w:val="002536E5"/>
    <w:rsid w:val="00253920"/>
    <w:rsid w:val="00253944"/>
    <w:rsid w:val="00253B74"/>
    <w:rsid w:val="00253BA5"/>
    <w:rsid w:val="00253D55"/>
    <w:rsid w:val="002541A1"/>
    <w:rsid w:val="002542A0"/>
    <w:rsid w:val="00254684"/>
    <w:rsid w:val="002546F7"/>
    <w:rsid w:val="002547A9"/>
    <w:rsid w:val="0025484C"/>
    <w:rsid w:val="00254913"/>
    <w:rsid w:val="00254ECB"/>
    <w:rsid w:val="00255025"/>
    <w:rsid w:val="0025533F"/>
    <w:rsid w:val="002556B1"/>
    <w:rsid w:val="002558AC"/>
    <w:rsid w:val="00255C47"/>
    <w:rsid w:val="00255E24"/>
    <w:rsid w:val="00255E71"/>
    <w:rsid w:val="0025609F"/>
    <w:rsid w:val="00256143"/>
    <w:rsid w:val="0025638F"/>
    <w:rsid w:val="00256552"/>
    <w:rsid w:val="00256599"/>
    <w:rsid w:val="002566A7"/>
    <w:rsid w:val="002567BD"/>
    <w:rsid w:val="0025684D"/>
    <w:rsid w:val="00256E25"/>
    <w:rsid w:val="00256EB0"/>
    <w:rsid w:val="00256FB3"/>
    <w:rsid w:val="00256FE3"/>
    <w:rsid w:val="002570A8"/>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EDD"/>
    <w:rsid w:val="00260EF3"/>
    <w:rsid w:val="00260EFD"/>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CF"/>
    <w:rsid w:val="00262CEB"/>
    <w:rsid w:val="00262DEB"/>
    <w:rsid w:val="00262EAA"/>
    <w:rsid w:val="00263251"/>
    <w:rsid w:val="0026346B"/>
    <w:rsid w:val="00263A80"/>
    <w:rsid w:val="00263A83"/>
    <w:rsid w:val="00263F1F"/>
    <w:rsid w:val="0026430B"/>
    <w:rsid w:val="002645C5"/>
    <w:rsid w:val="0026460E"/>
    <w:rsid w:val="00264814"/>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B02"/>
    <w:rsid w:val="00267293"/>
    <w:rsid w:val="00267451"/>
    <w:rsid w:val="0026751A"/>
    <w:rsid w:val="0026760A"/>
    <w:rsid w:val="00267ACD"/>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FAF"/>
    <w:rsid w:val="00271280"/>
    <w:rsid w:val="002712FD"/>
    <w:rsid w:val="0027144D"/>
    <w:rsid w:val="002715BD"/>
    <w:rsid w:val="0027183C"/>
    <w:rsid w:val="0027195D"/>
    <w:rsid w:val="00271BC7"/>
    <w:rsid w:val="00271C71"/>
    <w:rsid w:val="00271D4D"/>
    <w:rsid w:val="002721E6"/>
    <w:rsid w:val="0027237E"/>
    <w:rsid w:val="002724F4"/>
    <w:rsid w:val="00272674"/>
    <w:rsid w:val="00272775"/>
    <w:rsid w:val="0027278E"/>
    <w:rsid w:val="00272AB2"/>
    <w:rsid w:val="00272AEF"/>
    <w:rsid w:val="002732C4"/>
    <w:rsid w:val="0027347B"/>
    <w:rsid w:val="00273491"/>
    <w:rsid w:val="0027352B"/>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F39"/>
    <w:rsid w:val="002756EB"/>
    <w:rsid w:val="00275933"/>
    <w:rsid w:val="00275BA8"/>
    <w:rsid w:val="00275CA8"/>
    <w:rsid w:val="00275E9C"/>
    <w:rsid w:val="002760F8"/>
    <w:rsid w:val="002761A2"/>
    <w:rsid w:val="002764E5"/>
    <w:rsid w:val="002764FF"/>
    <w:rsid w:val="002765DA"/>
    <w:rsid w:val="0027667F"/>
    <w:rsid w:val="00276709"/>
    <w:rsid w:val="0027687B"/>
    <w:rsid w:val="00276C84"/>
    <w:rsid w:val="00276CF2"/>
    <w:rsid w:val="00276D05"/>
    <w:rsid w:val="00276DD8"/>
    <w:rsid w:val="002776F0"/>
    <w:rsid w:val="00277860"/>
    <w:rsid w:val="00277C41"/>
    <w:rsid w:val="00277C50"/>
    <w:rsid w:val="00277E3F"/>
    <w:rsid w:val="0028033C"/>
    <w:rsid w:val="002804DD"/>
    <w:rsid w:val="002804DF"/>
    <w:rsid w:val="00280934"/>
    <w:rsid w:val="00280979"/>
    <w:rsid w:val="00280DF7"/>
    <w:rsid w:val="00280E0A"/>
    <w:rsid w:val="00281436"/>
    <w:rsid w:val="00281A31"/>
    <w:rsid w:val="00281C3B"/>
    <w:rsid w:val="00281D43"/>
    <w:rsid w:val="002822C5"/>
    <w:rsid w:val="002824EF"/>
    <w:rsid w:val="00282626"/>
    <w:rsid w:val="00282819"/>
    <w:rsid w:val="002828EB"/>
    <w:rsid w:val="00282942"/>
    <w:rsid w:val="00282A2D"/>
    <w:rsid w:val="00282BB3"/>
    <w:rsid w:val="00282C6B"/>
    <w:rsid w:val="00282D21"/>
    <w:rsid w:val="00283118"/>
    <w:rsid w:val="0028334B"/>
    <w:rsid w:val="0028337B"/>
    <w:rsid w:val="002835AC"/>
    <w:rsid w:val="00283675"/>
    <w:rsid w:val="00283DFB"/>
    <w:rsid w:val="00283E2A"/>
    <w:rsid w:val="00284003"/>
    <w:rsid w:val="0028409B"/>
    <w:rsid w:val="0028457A"/>
    <w:rsid w:val="0028477C"/>
    <w:rsid w:val="002847CE"/>
    <w:rsid w:val="00284BE3"/>
    <w:rsid w:val="00284E36"/>
    <w:rsid w:val="00284E9A"/>
    <w:rsid w:val="002857BB"/>
    <w:rsid w:val="002859E5"/>
    <w:rsid w:val="00285B15"/>
    <w:rsid w:val="00285DD7"/>
    <w:rsid w:val="00285FBE"/>
    <w:rsid w:val="00286024"/>
    <w:rsid w:val="00286346"/>
    <w:rsid w:val="00286368"/>
    <w:rsid w:val="00286494"/>
    <w:rsid w:val="00286A6D"/>
    <w:rsid w:val="00286AC5"/>
    <w:rsid w:val="00286BAF"/>
    <w:rsid w:val="00286F06"/>
    <w:rsid w:val="0028708C"/>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16B"/>
    <w:rsid w:val="00290373"/>
    <w:rsid w:val="0029098D"/>
    <w:rsid w:val="002909E9"/>
    <w:rsid w:val="00290B3E"/>
    <w:rsid w:val="00290DC4"/>
    <w:rsid w:val="00291109"/>
    <w:rsid w:val="0029121D"/>
    <w:rsid w:val="002912B4"/>
    <w:rsid w:val="002915D0"/>
    <w:rsid w:val="00291DA7"/>
    <w:rsid w:val="00291F81"/>
    <w:rsid w:val="00292141"/>
    <w:rsid w:val="0029216D"/>
    <w:rsid w:val="00292222"/>
    <w:rsid w:val="0029224C"/>
    <w:rsid w:val="0029228E"/>
    <w:rsid w:val="00292D57"/>
    <w:rsid w:val="00292D84"/>
    <w:rsid w:val="00292F91"/>
    <w:rsid w:val="00293809"/>
    <w:rsid w:val="00293A5E"/>
    <w:rsid w:val="00293A93"/>
    <w:rsid w:val="00293C05"/>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84C"/>
    <w:rsid w:val="002959DE"/>
    <w:rsid w:val="00295FB0"/>
    <w:rsid w:val="00295FB6"/>
    <w:rsid w:val="002964B8"/>
    <w:rsid w:val="0029655E"/>
    <w:rsid w:val="0029665A"/>
    <w:rsid w:val="00296828"/>
    <w:rsid w:val="0029683E"/>
    <w:rsid w:val="00296BE6"/>
    <w:rsid w:val="00297652"/>
    <w:rsid w:val="0029771A"/>
    <w:rsid w:val="002979C3"/>
    <w:rsid w:val="00297C43"/>
    <w:rsid w:val="00297CA1"/>
    <w:rsid w:val="00297CC1"/>
    <w:rsid w:val="00297EB3"/>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AC4"/>
    <w:rsid w:val="002A1FA1"/>
    <w:rsid w:val="002A22EC"/>
    <w:rsid w:val="002A232F"/>
    <w:rsid w:val="002A2754"/>
    <w:rsid w:val="002A27A9"/>
    <w:rsid w:val="002A2853"/>
    <w:rsid w:val="002A2BF0"/>
    <w:rsid w:val="002A3159"/>
    <w:rsid w:val="002A38B8"/>
    <w:rsid w:val="002A3A42"/>
    <w:rsid w:val="002A3C2B"/>
    <w:rsid w:val="002A3C6A"/>
    <w:rsid w:val="002A3CB4"/>
    <w:rsid w:val="002A3FB5"/>
    <w:rsid w:val="002A40F3"/>
    <w:rsid w:val="002A4464"/>
    <w:rsid w:val="002A452D"/>
    <w:rsid w:val="002A4541"/>
    <w:rsid w:val="002A45AE"/>
    <w:rsid w:val="002A464D"/>
    <w:rsid w:val="002A471A"/>
    <w:rsid w:val="002A4759"/>
    <w:rsid w:val="002A4A65"/>
    <w:rsid w:val="002A4AD1"/>
    <w:rsid w:val="002A4BC9"/>
    <w:rsid w:val="002A4C54"/>
    <w:rsid w:val="002A4C6C"/>
    <w:rsid w:val="002A4D21"/>
    <w:rsid w:val="002A50E3"/>
    <w:rsid w:val="002A511B"/>
    <w:rsid w:val="002A5288"/>
    <w:rsid w:val="002A53AF"/>
    <w:rsid w:val="002A5974"/>
    <w:rsid w:val="002A5A33"/>
    <w:rsid w:val="002A5F40"/>
    <w:rsid w:val="002A611F"/>
    <w:rsid w:val="002A62E7"/>
    <w:rsid w:val="002A64D5"/>
    <w:rsid w:val="002A6553"/>
    <w:rsid w:val="002A6929"/>
    <w:rsid w:val="002A6A6E"/>
    <w:rsid w:val="002A6BF1"/>
    <w:rsid w:val="002A6C53"/>
    <w:rsid w:val="002A7067"/>
    <w:rsid w:val="002A706F"/>
    <w:rsid w:val="002A70D3"/>
    <w:rsid w:val="002A7300"/>
    <w:rsid w:val="002A7344"/>
    <w:rsid w:val="002A7431"/>
    <w:rsid w:val="002A7694"/>
    <w:rsid w:val="002A7CAD"/>
    <w:rsid w:val="002A7DC1"/>
    <w:rsid w:val="002A7DC2"/>
    <w:rsid w:val="002A7EBD"/>
    <w:rsid w:val="002B004B"/>
    <w:rsid w:val="002B00BC"/>
    <w:rsid w:val="002B0152"/>
    <w:rsid w:val="002B082B"/>
    <w:rsid w:val="002B095B"/>
    <w:rsid w:val="002B0A24"/>
    <w:rsid w:val="002B0DC9"/>
    <w:rsid w:val="002B0DEA"/>
    <w:rsid w:val="002B148D"/>
    <w:rsid w:val="002B16A0"/>
    <w:rsid w:val="002B17D0"/>
    <w:rsid w:val="002B1B31"/>
    <w:rsid w:val="002B1DD2"/>
    <w:rsid w:val="002B1EB1"/>
    <w:rsid w:val="002B1F61"/>
    <w:rsid w:val="002B2002"/>
    <w:rsid w:val="002B2210"/>
    <w:rsid w:val="002B2D1A"/>
    <w:rsid w:val="002B2DAF"/>
    <w:rsid w:val="002B2E98"/>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71"/>
    <w:rsid w:val="002B5997"/>
    <w:rsid w:val="002B59C9"/>
    <w:rsid w:val="002B5B4A"/>
    <w:rsid w:val="002B5BCA"/>
    <w:rsid w:val="002B5D62"/>
    <w:rsid w:val="002B5DC9"/>
    <w:rsid w:val="002B5E44"/>
    <w:rsid w:val="002B608F"/>
    <w:rsid w:val="002B64A9"/>
    <w:rsid w:val="002B64FC"/>
    <w:rsid w:val="002B668D"/>
    <w:rsid w:val="002B66F6"/>
    <w:rsid w:val="002B675E"/>
    <w:rsid w:val="002B67B9"/>
    <w:rsid w:val="002B67E2"/>
    <w:rsid w:val="002B6900"/>
    <w:rsid w:val="002B6C95"/>
    <w:rsid w:val="002B6CC0"/>
    <w:rsid w:val="002B6D5A"/>
    <w:rsid w:val="002B713E"/>
    <w:rsid w:val="002B7242"/>
    <w:rsid w:val="002B7461"/>
    <w:rsid w:val="002B7855"/>
    <w:rsid w:val="002B7AB5"/>
    <w:rsid w:val="002B7C79"/>
    <w:rsid w:val="002B7EA8"/>
    <w:rsid w:val="002C0448"/>
    <w:rsid w:val="002C069D"/>
    <w:rsid w:val="002C09FB"/>
    <w:rsid w:val="002C0B3D"/>
    <w:rsid w:val="002C0E76"/>
    <w:rsid w:val="002C13AB"/>
    <w:rsid w:val="002C13BF"/>
    <w:rsid w:val="002C1401"/>
    <w:rsid w:val="002C161A"/>
    <w:rsid w:val="002C173F"/>
    <w:rsid w:val="002C1740"/>
    <w:rsid w:val="002C18A0"/>
    <w:rsid w:val="002C1B48"/>
    <w:rsid w:val="002C222F"/>
    <w:rsid w:val="002C2414"/>
    <w:rsid w:val="002C27AB"/>
    <w:rsid w:val="002C2882"/>
    <w:rsid w:val="002C2B80"/>
    <w:rsid w:val="002C2D30"/>
    <w:rsid w:val="002C2FD0"/>
    <w:rsid w:val="002C33EC"/>
    <w:rsid w:val="002C3468"/>
    <w:rsid w:val="002C36C9"/>
    <w:rsid w:val="002C374C"/>
    <w:rsid w:val="002C3856"/>
    <w:rsid w:val="002C38CB"/>
    <w:rsid w:val="002C3EEC"/>
    <w:rsid w:val="002C3F70"/>
    <w:rsid w:val="002C418D"/>
    <w:rsid w:val="002C42D6"/>
    <w:rsid w:val="002C43DE"/>
    <w:rsid w:val="002C4585"/>
    <w:rsid w:val="002C45F8"/>
    <w:rsid w:val="002C4645"/>
    <w:rsid w:val="002C46EF"/>
    <w:rsid w:val="002C494E"/>
    <w:rsid w:val="002C4BD4"/>
    <w:rsid w:val="002C4BF8"/>
    <w:rsid w:val="002C4CC6"/>
    <w:rsid w:val="002C502E"/>
    <w:rsid w:val="002C5041"/>
    <w:rsid w:val="002C523F"/>
    <w:rsid w:val="002C526E"/>
    <w:rsid w:val="002C527A"/>
    <w:rsid w:val="002C52B9"/>
    <w:rsid w:val="002C52F7"/>
    <w:rsid w:val="002C567A"/>
    <w:rsid w:val="002C5725"/>
    <w:rsid w:val="002C59D0"/>
    <w:rsid w:val="002C5A8B"/>
    <w:rsid w:val="002C5DE6"/>
    <w:rsid w:val="002C6095"/>
    <w:rsid w:val="002C629D"/>
    <w:rsid w:val="002C629F"/>
    <w:rsid w:val="002C6419"/>
    <w:rsid w:val="002C6422"/>
    <w:rsid w:val="002C645D"/>
    <w:rsid w:val="002C647C"/>
    <w:rsid w:val="002C6518"/>
    <w:rsid w:val="002C662C"/>
    <w:rsid w:val="002C6646"/>
    <w:rsid w:val="002C66A6"/>
    <w:rsid w:val="002C6774"/>
    <w:rsid w:val="002C68CC"/>
    <w:rsid w:val="002C691E"/>
    <w:rsid w:val="002C6A7A"/>
    <w:rsid w:val="002C6BD7"/>
    <w:rsid w:val="002C6D06"/>
    <w:rsid w:val="002C6DFB"/>
    <w:rsid w:val="002C726B"/>
    <w:rsid w:val="002C729B"/>
    <w:rsid w:val="002C72C9"/>
    <w:rsid w:val="002C73C9"/>
    <w:rsid w:val="002C7437"/>
    <w:rsid w:val="002C7482"/>
    <w:rsid w:val="002C7A46"/>
    <w:rsid w:val="002C7C96"/>
    <w:rsid w:val="002C7CEE"/>
    <w:rsid w:val="002D004F"/>
    <w:rsid w:val="002D0200"/>
    <w:rsid w:val="002D02A9"/>
    <w:rsid w:val="002D05D5"/>
    <w:rsid w:val="002D0838"/>
    <w:rsid w:val="002D0C2C"/>
    <w:rsid w:val="002D0C73"/>
    <w:rsid w:val="002D13A5"/>
    <w:rsid w:val="002D1433"/>
    <w:rsid w:val="002D1442"/>
    <w:rsid w:val="002D146B"/>
    <w:rsid w:val="002D1592"/>
    <w:rsid w:val="002D175D"/>
    <w:rsid w:val="002D1900"/>
    <w:rsid w:val="002D1C91"/>
    <w:rsid w:val="002D1C93"/>
    <w:rsid w:val="002D2279"/>
    <w:rsid w:val="002D23DF"/>
    <w:rsid w:val="002D258F"/>
    <w:rsid w:val="002D2AFC"/>
    <w:rsid w:val="002D2C95"/>
    <w:rsid w:val="002D2DE4"/>
    <w:rsid w:val="002D30E4"/>
    <w:rsid w:val="002D3161"/>
    <w:rsid w:val="002D32A5"/>
    <w:rsid w:val="002D3346"/>
    <w:rsid w:val="002D34A6"/>
    <w:rsid w:val="002D353B"/>
    <w:rsid w:val="002D36D1"/>
    <w:rsid w:val="002D38CC"/>
    <w:rsid w:val="002D392B"/>
    <w:rsid w:val="002D4017"/>
    <w:rsid w:val="002D4095"/>
    <w:rsid w:val="002D42EF"/>
    <w:rsid w:val="002D4335"/>
    <w:rsid w:val="002D45B5"/>
    <w:rsid w:val="002D467D"/>
    <w:rsid w:val="002D4685"/>
    <w:rsid w:val="002D48B3"/>
    <w:rsid w:val="002D495B"/>
    <w:rsid w:val="002D495E"/>
    <w:rsid w:val="002D4A0E"/>
    <w:rsid w:val="002D4A20"/>
    <w:rsid w:val="002D4B0A"/>
    <w:rsid w:val="002D4CC2"/>
    <w:rsid w:val="002D4E1A"/>
    <w:rsid w:val="002D4FC3"/>
    <w:rsid w:val="002D512C"/>
    <w:rsid w:val="002D549A"/>
    <w:rsid w:val="002D55AC"/>
    <w:rsid w:val="002D57A4"/>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B5D"/>
    <w:rsid w:val="002D6F0F"/>
    <w:rsid w:val="002D73F9"/>
    <w:rsid w:val="002D7469"/>
    <w:rsid w:val="002D7BFB"/>
    <w:rsid w:val="002D7C73"/>
    <w:rsid w:val="002D7D9C"/>
    <w:rsid w:val="002D7FE8"/>
    <w:rsid w:val="002E00ED"/>
    <w:rsid w:val="002E012E"/>
    <w:rsid w:val="002E0209"/>
    <w:rsid w:val="002E0338"/>
    <w:rsid w:val="002E034A"/>
    <w:rsid w:val="002E0887"/>
    <w:rsid w:val="002E08D8"/>
    <w:rsid w:val="002E0C07"/>
    <w:rsid w:val="002E0ED0"/>
    <w:rsid w:val="002E10D6"/>
    <w:rsid w:val="002E1112"/>
    <w:rsid w:val="002E14BA"/>
    <w:rsid w:val="002E163E"/>
    <w:rsid w:val="002E18E6"/>
    <w:rsid w:val="002E1D18"/>
    <w:rsid w:val="002E1EC6"/>
    <w:rsid w:val="002E1FC5"/>
    <w:rsid w:val="002E2023"/>
    <w:rsid w:val="002E227B"/>
    <w:rsid w:val="002E272C"/>
    <w:rsid w:val="002E2C50"/>
    <w:rsid w:val="002E2CF0"/>
    <w:rsid w:val="002E2D77"/>
    <w:rsid w:val="002E2F47"/>
    <w:rsid w:val="002E2FA8"/>
    <w:rsid w:val="002E30DF"/>
    <w:rsid w:val="002E3242"/>
    <w:rsid w:val="002E3611"/>
    <w:rsid w:val="002E3615"/>
    <w:rsid w:val="002E389A"/>
    <w:rsid w:val="002E3903"/>
    <w:rsid w:val="002E3C11"/>
    <w:rsid w:val="002E3D88"/>
    <w:rsid w:val="002E3F7D"/>
    <w:rsid w:val="002E3FD2"/>
    <w:rsid w:val="002E4261"/>
    <w:rsid w:val="002E426A"/>
    <w:rsid w:val="002E43AA"/>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4AF"/>
    <w:rsid w:val="002F35B6"/>
    <w:rsid w:val="002F3699"/>
    <w:rsid w:val="002F380E"/>
    <w:rsid w:val="002F3978"/>
    <w:rsid w:val="002F3B5F"/>
    <w:rsid w:val="002F3B61"/>
    <w:rsid w:val="002F3C5D"/>
    <w:rsid w:val="002F3C7B"/>
    <w:rsid w:val="002F3DBF"/>
    <w:rsid w:val="002F3E8B"/>
    <w:rsid w:val="002F43CC"/>
    <w:rsid w:val="002F43E3"/>
    <w:rsid w:val="002F4603"/>
    <w:rsid w:val="002F4639"/>
    <w:rsid w:val="002F46F7"/>
    <w:rsid w:val="002F4D9F"/>
    <w:rsid w:val="002F508A"/>
    <w:rsid w:val="002F50E6"/>
    <w:rsid w:val="002F518D"/>
    <w:rsid w:val="002F5220"/>
    <w:rsid w:val="002F5360"/>
    <w:rsid w:val="002F5475"/>
    <w:rsid w:val="002F54AD"/>
    <w:rsid w:val="002F578F"/>
    <w:rsid w:val="002F58D7"/>
    <w:rsid w:val="002F58DD"/>
    <w:rsid w:val="002F5A95"/>
    <w:rsid w:val="002F5EC8"/>
    <w:rsid w:val="002F60DD"/>
    <w:rsid w:val="002F611C"/>
    <w:rsid w:val="002F627E"/>
    <w:rsid w:val="002F634D"/>
    <w:rsid w:val="002F63C3"/>
    <w:rsid w:val="002F64E5"/>
    <w:rsid w:val="002F665D"/>
    <w:rsid w:val="002F668E"/>
    <w:rsid w:val="002F66D7"/>
    <w:rsid w:val="002F6A99"/>
    <w:rsid w:val="002F6C89"/>
    <w:rsid w:val="002F6D1C"/>
    <w:rsid w:val="002F6E15"/>
    <w:rsid w:val="002F70C9"/>
    <w:rsid w:val="002F725A"/>
    <w:rsid w:val="002F7287"/>
    <w:rsid w:val="002F752A"/>
    <w:rsid w:val="002F7802"/>
    <w:rsid w:val="002F78EC"/>
    <w:rsid w:val="002F7AD6"/>
    <w:rsid w:val="002F7B33"/>
    <w:rsid w:val="002F7C71"/>
    <w:rsid w:val="003000DC"/>
    <w:rsid w:val="0030024C"/>
    <w:rsid w:val="003002BC"/>
    <w:rsid w:val="0030073E"/>
    <w:rsid w:val="00300C88"/>
    <w:rsid w:val="00300D87"/>
    <w:rsid w:val="00300E90"/>
    <w:rsid w:val="00300ECA"/>
    <w:rsid w:val="00300F2C"/>
    <w:rsid w:val="00300F60"/>
    <w:rsid w:val="00301270"/>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4E7"/>
    <w:rsid w:val="00303584"/>
    <w:rsid w:val="003037D1"/>
    <w:rsid w:val="00303D2F"/>
    <w:rsid w:val="00303E20"/>
    <w:rsid w:val="00304238"/>
    <w:rsid w:val="0030423E"/>
    <w:rsid w:val="003042C6"/>
    <w:rsid w:val="003045A6"/>
    <w:rsid w:val="003048BC"/>
    <w:rsid w:val="00304A1F"/>
    <w:rsid w:val="00304F31"/>
    <w:rsid w:val="00304F7C"/>
    <w:rsid w:val="00304FFC"/>
    <w:rsid w:val="003053C7"/>
    <w:rsid w:val="003055EF"/>
    <w:rsid w:val="00305662"/>
    <w:rsid w:val="00305737"/>
    <w:rsid w:val="00305795"/>
    <w:rsid w:val="003057AC"/>
    <w:rsid w:val="003057F9"/>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1D3"/>
    <w:rsid w:val="003111EE"/>
    <w:rsid w:val="00311348"/>
    <w:rsid w:val="003113B1"/>
    <w:rsid w:val="0031152D"/>
    <w:rsid w:val="003115A8"/>
    <w:rsid w:val="00311682"/>
    <w:rsid w:val="00311754"/>
    <w:rsid w:val="00311862"/>
    <w:rsid w:val="0031195B"/>
    <w:rsid w:val="00311A73"/>
    <w:rsid w:val="00311FD8"/>
    <w:rsid w:val="00312085"/>
    <w:rsid w:val="003120D6"/>
    <w:rsid w:val="003121CB"/>
    <w:rsid w:val="003121FD"/>
    <w:rsid w:val="003122F9"/>
    <w:rsid w:val="0031268F"/>
    <w:rsid w:val="003126E7"/>
    <w:rsid w:val="003127D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619"/>
    <w:rsid w:val="00314D48"/>
    <w:rsid w:val="00314E92"/>
    <w:rsid w:val="00314E9F"/>
    <w:rsid w:val="00314F64"/>
    <w:rsid w:val="00315469"/>
    <w:rsid w:val="003154E4"/>
    <w:rsid w:val="003156A0"/>
    <w:rsid w:val="00315751"/>
    <w:rsid w:val="003157CA"/>
    <w:rsid w:val="0031580C"/>
    <w:rsid w:val="003158EC"/>
    <w:rsid w:val="00315971"/>
    <w:rsid w:val="003159CF"/>
    <w:rsid w:val="00315B33"/>
    <w:rsid w:val="00315B61"/>
    <w:rsid w:val="00315DBE"/>
    <w:rsid w:val="00315E12"/>
    <w:rsid w:val="00315E1A"/>
    <w:rsid w:val="00315F7B"/>
    <w:rsid w:val="00315FC4"/>
    <w:rsid w:val="00316496"/>
    <w:rsid w:val="00316EA8"/>
    <w:rsid w:val="00316F75"/>
    <w:rsid w:val="00317523"/>
    <w:rsid w:val="0031764F"/>
    <w:rsid w:val="00317BCC"/>
    <w:rsid w:val="00317DDA"/>
    <w:rsid w:val="00317EE9"/>
    <w:rsid w:val="0032004A"/>
    <w:rsid w:val="00320067"/>
    <w:rsid w:val="003201D0"/>
    <w:rsid w:val="003201E3"/>
    <w:rsid w:val="00320316"/>
    <w:rsid w:val="00320385"/>
    <w:rsid w:val="003203CE"/>
    <w:rsid w:val="0032040B"/>
    <w:rsid w:val="00320495"/>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112"/>
    <w:rsid w:val="00322147"/>
    <w:rsid w:val="003221BA"/>
    <w:rsid w:val="003222AE"/>
    <w:rsid w:val="003225F7"/>
    <w:rsid w:val="0032265B"/>
    <w:rsid w:val="0032266D"/>
    <w:rsid w:val="00322764"/>
    <w:rsid w:val="00322A81"/>
    <w:rsid w:val="00322C15"/>
    <w:rsid w:val="00322CE6"/>
    <w:rsid w:val="00322DDD"/>
    <w:rsid w:val="00322E2D"/>
    <w:rsid w:val="00322FA5"/>
    <w:rsid w:val="00323092"/>
    <w:rsid w:val="003230BB"/>
    <w:rsid w:val="0032365B"/>
    <w:rsid w:val="0032377C"/>
    <w:rsid w:val="003237F1"/>
    <w:rsid w:val="00323A19"/>
    <w:rsid w:val="00323D20"/>
    <w:rsid w:val="00323E57"/>
    <w:rsid w:val="00323F63"/>
    <w:rsid w:val="0032437C"/>
    <w:rsid w:val="003244C6"/>
    <w:rsid w:val="003244FE"/>
    <w:rsid w:val="003245E7"/>
    <w:rsid w:val="003247C5"/>
    <w:rsid w:val="0032494B"/>
    <w:rsid w:val="003249CF"/>
    <w:rsid w:val="00324BD0"/>
    <w:rsid w:val="00324BF0"/>
    <w:rsid w:val="0032504C"/>
    <w:rsid w:val="003251AE"/>
    <w:rsid w:val="0032535A"/>
    <w:rsid w:val="003253A5"/>
    <w:rsid w:val="00325412"/>
    <w:rsid w:val="00325975"/>
    <w:rsid w:val="0032597D"/>
    <w:rsid w:val="00325C96"/>
    <w:rsid w:val="00325D52"/>
    <w:rsid w:val="0032651E"/>
    <w:rsid w:val="00326538"/>
    <w:rsid w:val="003266BA"/>
    <w:rsid w:val="0032683D"/>
    <w:rsid w:val="003268DA"/>
    <w:rsid w:val="00326D44"/>
    <w:rsid w:val="00326DFA"/>
    <w:rsid w:val="00326FA1"/>
    <w:rsid w:val="00326FC4"/>
    <w:rsid w:val="003273BF"/>
    <w:rsid w:val="00327453"/>
    <w:rsid w:val="00327492"/>
    <w:rsid w:val="0032749F"/>
    <w:rsid w:val="0032760B"/>
    <w:rsid w:val="003278E9"/>
    <w:rsid w:val="003279BF"/>
    <w:rsid w:val="00327A87"/>
    <w:rsid w:val="00327BC7"/>
    <w:rsid w:val="00327BE1"/>
    <w:rsid w:val="00327D75"/>
    <w:rsid w:val="00327D9D"/>
    <w:rsid w:val="00327E9E"/>
    <w:rsid w:val="00327EB6"/>
    <w:rsid w:val="00327ED1"/>
    <w:rsid w:val="00327EEE"/>
    <w:rsid w:val="00330704"/>
    <w:rsid w:val="00330799"/>
    <w:rsid w:val="0033096B"/>
    <w:rsid w:val="00330A93"/>
    <w:rsid w:val="00330ABA"/>
    <w:rsid w:val="00330AC0"/>
    <w:rsid w:val="00330B79"/>
    <w:rsid w:val="00330B92"/>
    <w:rsid w:val="00330C94"/>
    <w:rsid w:val="00330D4C"/>
    <w:rsid w:val="00330E12"/>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0B"/>
    <w:rsid w:val="003329EB"/>
    <w:rsid w:val="00332A44"/>
    <w:rsid w:val="00332B91"/>
    <w:rsid w:val="00332D1A"/>
    <w:rsid w:val="00332FF0"/>
    <w:rsid w:val="0033332E"/>
    <w:rsid w:val="00333467"/>
    <w:rsid w:val="00333745"/>
    <w:rsid w:val="0033396C"/>
    <w:rsid w:val="00333E59"/>
    <w:rsid w:val="003341BC"/>
    <w:rsid w:val="003341CC"/>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30E"/>
    <w:rsid w:val="00336466"/>
    <w:rsid w:val="003366CC"/>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438"/>
    <w:rsid w:val="003406A5"/>
    <w:rsid w:val="003407B3"/>
    <w:rsid w:val="003408D1"/>
    <w:rsid w:val="00340A53"/>
    <w:rsid w:val="00340E3B"/>
    <w:rsid w:val="00340F38"/>
    <w:rsid w:val="00340F74"/>
    <w:rsid w:val="00341262"/>
    <w:rsid w:val="003412A5"/>
    <w:rsid w:val="00341657"/>
    <w:rsid w:val="00341835"/>
    <w:rsid w:val="00341B22"/>
    <w:rsid w:val="00341E92"/>
    <w:rsid w:val="00342037"/>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3DF"/>
    <w:rsid w:val="0034444A"/>
    <w:rsid w:val="00344667"/>
    <w:rsid w:val="00344842"/>
    <w:rsid w:val="00344FE5"/>
    <w:rsid w:val="00345256"/>
    <w:rsid w:val="003452A8"/>
    <w:rsid w:val="003452AA"/>
    <w:rsid w:val="00345475"/>
    <w:rsid w:val="003455D7"/>
    <w:rsid w:val="00345614"/>
    <w:rsid w:val="003458A9"/>
    <w:rsid w:val="00345A13"/>
    <w:rsid w:val="00345B60"/>
    <w:rsid w:val="00345BCB"/>
    <w:rsid w:val="00345FBA"/>
    <w:rsid w:val="0034619A"/>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2AE"/>
    <w:rsid w:val="003502DB"/>
    <w:rsid w:val="00350365"/>
    <w:rsid w:val="0035043D"/>
    <w:rsid w:val="0035074F"/>
    <w:rsid w:val="0035089D"/>
    <w:rsid w:val="003508C9"/>
    <w:rsid w:val="00350942"/>
    <w:rsid w:val="00350A42"/>
    <w:rsid w:val="00350ADA"/>
    <w:rsid w:val="00350CCF"/>
    <w:rsid w:val="00350DAE"/>
    <w:rsid w:val="00351051"/>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76E"/>
    <w:rsid w:val="003527BA"/>
    <w:rsid w:val="00352A9C"/>
    <w:rsid w:val="00352AD4"/>
    <w:rsid w:val="00352AEC"/>
    <w:rsid w:val="00352D54"/>
    <w:rsid w:val="00352E44"/>
    <w:rsid w:val="003530AA"/>
    <w:rsid w:val="003534E7"/>
    <w:rsid w:val="0035353C"/>
    <w:rsid w:val="00353625"/>
    <w:rsid w:val="003536F1"/>
    <w:rsid w:val="00353D67"/>
    <w:rsid w:val="003541C5"/>
    <w:rsid w:val="003541CC"/>
    <w:rsid w:val="0035436A"/>
    <w:rsid w:val="003543E1"/>
    <w:rsid w:val="00354454"/>
    <w:rsid w:val="00354488"/>
    <w:rsid w:val="003544F6"/>
    <w:rsid w:val="00354511"/>
    <w:rsid w:val="003545FA"/>
    <w:rsid w:val="003547C6"/>
    <w:rsid w:val="0035490E"/>
    <w:rsid w:val="003549BC"/>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4A"/>
    <w:rsid w:val="00361E93"/>
    <w:rsid w:val="00362298"/>
    <w:rsid w:val="0036259D"/>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555"/>
    <w:rsid w:val="003646C9"/>
    <w:rsid w:val="003648E3"/>
    <w:rsid w:val="00364AB4"/>
    <w:rsid w:val="00364B35"/>
    <w:rsid w:val="00364EF7"/>
    <w:rsid w:val="00365006"/>
    <w:rsid w:val="003653D8"/>
    <w:rsid w:val="0036544B"/>
    <w:rsid w:val="003655E0"/>
    <w:rsid w:val="00365C64"/>
    <w:rsid w:val="00365F53"/>
    <w:rsid w:val="0036617C"/>
    <w:rsid w:val="003662EC"/>
    <w:rsid w:val="0036632B"/>
    <w:rsid w:val="00366548"/>
    <w:rsid w:val="00366A16"/>
    <w:rsid w:val="00366A58"/>
    <w:rsid w:val="00366AB4"/>
    <w:rsid w:val="00366B64"/>
    <w:rsid w:val="00366BF1"/>
    <w:rsid w:val="00367490"/>
    <w:rsid w:val="0036776D"/>
    <w:rsid w:val="00367928"/>
    <w:rsid w:val="003679CB"/>
    <w:rsid w:val="00367BE3"/>
    <w:rsid w:val="00367C72"/>
    <w:rsid w:val="00367E53"/>
    <w:rsid w:val="00367F39"/>
    <w:rsid w:val="00370002"/>
    <w:rsid w:val="00370244"/>
    <w:rsid w:val="003705F0"/>
    <w:rsid w:val="003708A3"/>
    <w:rsid w:val="003709C9"/>
    <w:rsid w:val="00370AC1"/>
    <w:rsid w:val="00370D3A"/>
    <w:rsid w:val="00370E54"/>
    <w:rsid w:val="00370EE5"/>
    <w:rsid w:val="003711D6"/>
    <w:rsid w:val="00371341"/>
    <w:rsid w:val="003717F5"/>
    <w:rsid w:val="003718A6"/>
    <w:rsid w:val="0037193C"/>
    <w:rsid w:val="00371E61"/>
    <w:rsid w:val="003721F5"/>
    <w:rsid w:val="00372681"/>
    <w:rsid w:val="003726CA"/>
    <w:rsid w:val="0037273E"/>
    <w:rsid w:val="00372800"/>
    <w:rsid w:val="00372A92"/>
    <w:rsid w:val="00372AFE"/>
    <w:rsid w:val="00372C3C"/>
    <w:rsid w:val="00372E4D"/>
    <w:rsid w:val="003730B5"/>
    <w:rsid w:val="003732D5"/>
    <w:rsid w:val="00373773"/>
    <w:rsid w:val="00373B68"/>
    <w:rsid w:val="00373BB3"/>
    <w:rsid w:val="00373DB8"/>
    <w:rsid w:val="00373E36"/>
    <w:rsid w:val="00373E88"/>
    <w:rsid w:val="00374065"/>
    <w:rsid w:val="0037426A"/>
    <w:rsid w:val="003745AF"/>
    <w:rsid w:val="00374644"/>
    <w:rsid w:val="003746CD"/>
    <w:rsid w:val="003746ED"/>
    <w:rsid w:val="003746FC"/>
    <w:rsid w:val="00374A32"/>
    <w:rsid w:val="00374A55"/>
    <w:rsid w:val="00374B88"/>
    <w:rsid w:val="00374BB2"/>
    <w:rsid w:val="00374BCA"/>
    <w:rsid w:val="00374DE9"/>
    <w:rsid w:val="00374F88"/>
    <w:rsid w:val="003750A3"/>
    <w:rsid w:val="003750D9"/>
    <w:rsid w:val="003752B8"/>
    <w:rsid w:val="0037546C"/>
    <w:rsid w:val="003754F8"/>
    <w:rsid w:val="0037572B"/>
    <w:rsid w:val="00375BFB"/>
    <w:rsid w:val="00375E00"/>
    <w:rsid w:val="00375E44"/>
    <w:rsid w:val="00375E80"/>
    <w:rsid w:val="00375EF0"/>
    <w:rsid w:val="0037607C"/>
    <w:rsid w:val="00376295"/>
    <w:rsid w:val="003762F6"/>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9C4"/>
    <w:rsid w:val="00377B14"/>
    <w:rsid w:val="00377B1D"/>
    <w:rsid w:val="00377D42"/>
    <w:rsid w:val="00377E28"/>
    <w:rsid w:val="00377EC5"/>
    <w:rsid w:val="00377EF5"/>
    <w:rsid w:val="003800A3"/>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25C"/>
    <w:rsid w:val="00382841"/>
    <w:rsid w:val="00382A35"/>
    <w:rsid w:val="00382BA4"/>
    <w:rsid w:val="00382CCA"/>
    <w:rsid w:val="0038386B"/>
    <w:rsid w:val="00383A92"/>
    <w:rsid w:val="00383C16"/>
    <w:rsid w:val="00383D6C"/>
    <w:rsid w:val="00383EE4"/>
    <w:rsid w:val="00384233"/>
    <w:rsid w:val="00384A07"/>
    <w:rsid w:val="00384A97"/>
    <w:rsid w:val="00384AC4"/>
    <w:rsid w:val="00384B8E"/>
    <w:rsid w:val="00384DF9"/>
    <w:rsid w:val="00384E43"/>
    <w:rsid w:val="00384FC0"/>
    <w:rsid w:val="00385055"/>
    <w:rsid w:val="0038529F"/>
    <w:rsid w:val="003852B6"/>
    <w:rsid w:val="003852CE"/>
    <w:rsid w:val="003852F5"/>
    <w:rsid w:val="00385729"/>
    <w:rsid w:val="0038585C"/>
    <w:rsid w:val="00385D00"/>
    <w:rsid w:val="00385DA9"/>
    <w:rsid w:val="00385F65"/>
    <w:rsid w:val="00386058"/>
    <w:rsid w:val="003861D5"/>
    <w:rsid w:val="00386620"/>
    <w:rsid w:val="003868B0"/>
    <w:rsid w:val="003869B1"/>
    <w:rsid w:val="00386B2D"/>
    <w:rsid w:val="00386C7D"/>
    <w:rsid w:val="00386EF0"/>
    <w:rsid w:val="00386F8D"/>
    <w:rsid w:val="00387069"/>
    <w:rsid w:val="00387391"/>
    <w:rsid w:val="003875E9"/>
    <w:rsid w:val="0038791A"/>
    <w:rsid w:val="00387A7F"/>
    <w:rsid w:val="00387EB0"/>
    <w:rsid w:val="003901DF"/>
    <w:rsid w:val="0039020F"/>
    <w:rsid w:val="003904C3"/>
    <w:rsid w:val="003905EA"/>
    <w:rsid w:val="003906D0"/>
    <w:rsid w:val="0039070C"/>
    <w:rsid w:val="003907F9"/>
    <w:rsid w:val="00390A3A"/>
    <w:rsid w:val="00390E10"/>
    <w:rsid w:val="00390FBC"/>
    <w:rsid w:val="0039100F"/>
    <w:rsid w:val="0039108A"/>
    <w:rsid w:val="00391184"/>
    <w:rsid w:val="003911F7"/>
    <w:rsid w:val="0039121D"/>
    <w:rsid w:val="003914FB"/>
    <w:rsid w:val="0039150E"/>
    <w:rsid w:val="0039163B"/>
    <w:rsid w:val="003918D7"/>
    <w:rsid w:val="00391C52"/>
    <w:rsid w:val="00391F6A"/>
    <w:rsid w:val="00392121"/>
    <w:rsid w:val="00392235"/>
    <w:rsid w:val="0039257F"/>
    <w:rsid w:val="003925A6"/>
    <w:rsid w:val="003926DF"/>
    <w:rsid w:val="00392858"/>
    <w:rsid w:val="00392868"/>
    <w:rsid w:val="00392A3A"/>
    <w:rsid w:val="00392ACF"/>
    <w:rsid w:val="00392B70"/>
    <w:rsid w:val="00392E37"/>
    <w:rsid w:val="00392E5A"/>
    <w:rsid w:val="00392FCA"/>
    <w:rsid w:val="0039322D"/>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D3"/>
    <w:rsid w:val="003954EC"/>
    <w:rsid w:val="00395531"/>
    <w:rsid w:val="003955D2"/>
    <w:rsid w:val="00395862"/>
    <w:rsid w:val="00395919"/>
    <w:rsid w:val="003959CB"/>
    <w:rsid w:val="00395BE0"/>
    <w:rsid w:val="00395C78"/>
    <w:rsid w:val="00395CD0"/>
    <w:rsid w:val="00395DAE"/>
    <w:rsid w:val="003960E8"/>
    <w:rsid w:val="00396101"/>
    <w:rsid w:val="0039621C"/>
    <w:rsid w:val="003962FC"/>
    <w:rsid w:val="003963E1"/>
    <w:rsid w:val="0039684D"/>
    <w:rsid w:val="0039688D"/>
    <w:rsid w:val="00396967"/>
    <w:rsid w:val="00396A9B"/>
    <w:rsid w:val="00396C16"/>
    <w:rsid w:val="00396D2D"/>
    <w:rsid w:val="0039705B"/>
    <w:rsid w:val="003971A4"/>
    <w:rsid w:val="003972F8"/>
    <w:rsid w:val="00397428"/>
    <w:rsid w:val="00397491"/>
    <w:rsid w:val="00397638"/>
    <w:rsid w:val="00397856"/>
    <w:rsid w:val="00397A77"/>
    <w:rsid w:val="00397C36"/>
    <w:rsid w:val="00397C60"/>
    <w:rsid w:val="00397DD3"/>
    <w:rsid w:val="00397F49"/>
    <w:rsid w:val="00397F98"/>
    <w:rsid w:val="003A0185"/>
    <w:rsid w:val="003A01A4"/>
    <w:rsid w:val="003A0498"/>
    <w:rsid w:val="003A0595"/>
    <w:rsid w:val="003A08DC"/>
    <w:rsid w:val="003A0B37"/>
    <w:rsid w:val="003A0C1F"/>
    <w:rsid w:val="003A0EAA"/>
    <w:rsid w:val="003A11AA"/>
    <w:rsid w:val="003A1288"/>
    <w:rsid w:val="003A13DA"/>
    <w:rsid w:val="003A1419"/>
    <w:rsid w:val="003A1650"/>
    <w:rsid w:val="003A176B"/>
    <w:rsid w:val="003A1854"/>
    <w:rsid w:val="003A185C"/>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3D2"/>
    <w:rsid w:val="003A3539"/>
    <w:rsid w:val="003A3704"/>
    <w:rsid w:val="003A386B"/>
    <w:rsid w:val="003A38D8"/>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32F"/>
    <w:rsid w:val="003A55C2"/>
    <w:rsid w:val="003A5783"/>
    <w:rsid w:val="003A58C1"/>
    <w:rsid w:val="003A5AFB"/>
    <w:rsid w:val="003A5C78"/>
    <w:rsid w:val="003A5E8E"/>
    <w:rsid w:val="003A624C"/>
    <w:rsid w:val="003A63BE"/>
    <w:rsid w:val="003A6420"/>
    <w:rsid w:val="003A674A"/>
    <w:rsid w:val="003A677E"/>
    <w:rsid w:val="003A6A16"/>
    <w:rsid w:val="003A6B1F"/>
    <w:rsid w:val="003A6BB9"/>
    <w:rsid w:val="003A6CBC"/>
    <w:rsid w:val="003A6E2C"/>
    <w:rsid w:val="003A6EDF"/>
    <w:rsid w:val="003A6F9E"/>
    <w:rsid w:val="003A6FAE"/>
    <w:rsid w:val="003A6FDE"/>
    <w:rsid w:val="003A7291"/>
    <w:rsid w:val="003A7534"/>
    <w:rsid w:val="003A75C7"/>
    <w:rsid w:val="003A7A09"/>
    <w:rsid w:val="003A7ABF"/>
    <w:rsid w:val="003A7B73"/>
    <w:rsid w:val="003A7C04"/>
    <w:rsid w:val="003A7FDD"/>
    <w:rsid w:val="003B00E6"/>
    <w:rsid w:val="003B0844"/>
    <w:rsid w:val="003B0977"/>
    <w:rsid w:val="003B0E36"/>
    <w:rsid w:val="003B10B9"/>
    <w:rsid w:val="003B110A"/>
    <w:rsid w:val="003B1137"/>
    <w:rsid w:val="003B13ED"/>
    <w:rsid w:val="003B14C7"/>
    <w:rsid w:val="003B15B5"/>
    <w:rsid w:val="003B15B8"/>
    <w:rsid w:val="003B21FC"/>
    <w:rsid w:val="003B22F6"/>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6027"/>
    <w:rsid w:val="003B6359"/>
    <w:rsid w:val="003B6471"/>
    <w:rsid w:val="003B64FF"/>
    <w:rsid w:val="003B68E8"/>
    <w:rsid w:val="003B69A5"/>
    <w:rsid w:val="003B6B6B"/>
    <w:rsid w:val="003B6B78"/>
    <w:rsid w:val="003B6BBF"/>
    <w:rsid w:val="003B6CA4"/>
    <w:rsid w:val="003B6F2A"/>
    <w:rsid w:val="003B6F49"/>
    <w:rsid w:val="003B72C7"/>
    <w:rsid w:val="003B7340"/>
    <w:rsid w:val="003B7B5B"/>
    <w:rsid w:val="003B7D95"/>
    <w:rsid w:val="003C008C"/>
    <w:rsid w:val="003C0639"/>
    <w:rsid w:val="003C072E"/>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346"/>
    <w:rsid w:val="003C2855"/>
    <w:rsid w:val="003C3049"/>
    <w:rsid w:val="003C31FB"/>
    <w:rsid w:val="003C332D"/>
    <w:rsid w:val="003C3428"/>
    <w:rsid w:val="003C35E2"/>
    <w:rsid w:val="003C3B49"/>
    <w:rsid w:val="003C3B5B"/>
    <w:rsid w:val="003C3CBF"/>
    <w:rsid w:val="003C4058"/>
    <w:rsid w:val="003C4215"/>
    <w:rsid w:val="003C4275"/>
    <w:rsid w:val="003C435D"/>
    <w:rsid w:val="003C4701"/>
    <w:rsid w:val="003C47FF"/>
    <w:rsid w:val="003C49B8"/>
    <w:rsid w:val="003C4B92"/>
    <w:rsid w:val="003C515A"/>
    <w:rsid w:val="003C5295"/>
    <w:rsid w:val="003C54F4"/>
    <w:rsid w:val="003C55D8"/>
    <w:rsid w:val="003C564E"/>
    <w:rsid w:val="003C5728"/>
    <w:rsid w:val="003C58FB"/>
    <w:rsid w:val="003C5C94"/>
    <w:rsid w:val="003C5CE5"/>
    <w:rsid w:val="003C5D6F"/>
    <w:rsid w:val="003C5E72"/>
    <w:rsid w:val="003C6024"/>
    <w:rsid w:val="003C6248"/>
    <w:rsid w:val="003C64E6"/>
    <w:rsid w:val="003C654F"/>
    <w:rsid w:val="003C6584"/>
    <w:rsid w:val="003C6AAB"/>
    <w:rsid w:val="003C6CF0"/>
    <w:rsid w:val="003C6FC3"/>
    <w:rsid w:val="003C74B6"/>
    <w:rsid w:val="003C75B7"/>
    <w:rsid w:val="003C76C1"/>
    <w:rsid w:val="003C76FA"/>
    <w:rsid w:val="003C7876"/>
    <w:rsid w:val="003C7D1A"/>
    <w:rsid w:val="003C7EBB"/>
    <w:rsid w:val="003C7FF4"/>
    <w:rsid w:val="003C7FF8"/>
    <w:rsid w:val="003D0176"/>
    <w:rsid w:val="003D025C"/>
    <w:rsid w:val="003D0475"/>
    <w:rsid w:val="003D0729"/>
    <w:rsid w:val="003D0AEC"/>
    <w:rsid w:val="003D0B15"/>
    <w:rsid w:val="003D0BDB"/>
    <w:rsid w:val="003D0C26"/>
    <w:rsid w:val="003D0DD6"/>
    <w:rsid w:val="003D0F19"/>
    <w:rsid w:val="003D1091"/>
    <w:rsid w:val="003D10E8"/>
    <w:rsid w:val="003D10EE"/>
    <w:rsid w:val="003D1288"/>
    <w:rsid w:val="003D1299"/>
    <w:rsid w:val="003D12A9"/>
    <w:rsid w:val="003D1359"/>
    <w:rsid w:val="003D15EB"/>
    <w:rsid w:val="003D16AC"/>
    <w:rsid w:val="003D1A4B"/>
    <w:rsid w:val="003D1C30"/>
    <w:rsid w:val="003D1E64"/>
    <w:rsid w:val="003D2212"/>
    <w:rsid w:val="003D2356"/>
    <w:rsid w:val="003D2607"/>
    <w:rsid w:val="003D2867"/>
    <w:rsid w:val="003D288D"/>
    <w:rsid w:val="003D294A"/>
    <w:rsid w:val="003D2A05"/>
    <w:rsid w:val="003D2C2A"/>
    <w:rsid w:val="003D2DA3"/>
    <w:rsid w:val="003D305E"/>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60F"/>
    <w:rsid w:val="003D5708"/>
    <w:rsid w:val="003D58A3"/>
    <w:rsid w:val="003D5B05"/>
    <w:rsid w:val="003D5DDE"/>
    <w:rsid w:val="003D5EF5"/>
    <w:rsid w:val="003D5F89"/>
    <w:rsid w:val="003D65BD"/>
    <w:rsid w:val="003D67CE"/>
    <w:rsid w:val="003D69FC"/>
    <w:rsid w:val="003D6A49"/>
    <w:rsid w:val="003D6AC7"/>
    <w:rsid w:val="003D6D30"/>
    <w:rsid w:val="003D6E3F"/>
    <w:rsid w:val="003D6F18"/>
    <w:rsid w:val="003D6FB2"/>
    <w:rsid w:val="003D7018"/>
    <w:rsid w:val="003D7128"/>
    <w:rsid w:val="003D728D"/>
    <w:rsid w:val="003D7411"/>
    <w:rsid w:val="003D7594"/>
    <w:rsid w:val="003D75D1"/>
    <w:rsid w:val="003D788A"/>
    <w:rsid w:val="003D7944"/>
    <w:rsid w:val="003D7A64"/>
    <w:rsid w:val="003D7B0B"/>
    <w:rsid w:val="003D7C3E"/>
    <w:rsid w:val="003D7D65"/>
    <w:rsid w:val="003E00A5"/>
    <w:rsid w:val="003E034C"/>
    <w:rsid w:val="003E0491"/>
    <w:rsid w:val="003E05AE"/>
    <w:rsid w:val="003E05DC"/>
    <w:rsid w:val="003E0816"/>
    <w:rsid w:val="003E09A9"/>
    <w:rsid w:val="003E0A65"/>
    <w:rsid w:val="003E0AFE"/>
    <w:rsid w:val="003E0B5C"/>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35"/>
    <w:rsid w:val="003E3176"/>
    <w:rsid w:val="003E367A"/>
    <w:rsid w:val="003E36F8"/>
    <w:rsid w:val="003E38BD"/>
    <w:rsid w:val="003E39D9"/>
    <w:rsid w:val="003E3B40"/>
    <w:rsid w:val="003E3B86"/>
    <w:rsid w:val="003E3BCF"/>
    <w:rsid w:val="003E3C12"/>
    <w:rsid w:val="003E3E06"/>
    <w:rsid w:val="003E42AF"/>
    <w:rsid w:val="003E4404"/>
    <w:rsid w:val="003E463B"/>
    <w:rsid w:val="003E4964"/>
    <w:rsid w:val="003E4A6A"/>
    <w:rsid w:val="003E4E9D"/>
    <w:rsid w:val="003E50FC"/>
    <w:rsid w:val="003E55E4"/>
    <w:rsid w:val="003E5679"/>
    <w:rsid w:val="003E580E"/>
    <w:rsid w:val="003E5825"/>
    <w:rsid w:val="003E5C04"/>
    <w:rsid w:val="003E5D12"/>
    <w:rsid w:val="003E5D28"/>
    <w:rsid w:val="003E5DE2"/>
    <w:rsid w:val="003E5DFA"/>
    <w:rsid w:val="003E5F16"/>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F85"/>
    <w:rsid w:val="003F300E"/>
    <w:rsid w:val="003F302D"/>
    <w:rsid w:val="003F314F"/>
    <w:rsid w:val="003F32F9"/>
    <w:rsid w:val="003F3344"/>
    <w:rsid w:val="003F3441"/>
    <w:rsid w:val="003F345E"/>
    <w:rsid w:val="003F34E6"/>
    <w:rsid w:val="003F371E"/>
    <w:rsid w:val="003F3C48"/>
    <w:rsid w:val="003F3CCD"/>
    <w:rsid w:val="003F3E99"/>
    <w:rsid w:val="003F3FA3"/>
    <w:rsid w:val="003F4140"/>
    <w:rsid w:val="003F424B"/>
    <w:rsid w:val="003F43E7"/>
    <w:rsid w:val="003F4419"/>
    <w:rsid w:val="003F460C"/>
    <w:rsid w:val="003F4722"/>
    <w:rsid w:val="003F4860"/>
    <w:rsid w:val="003F4C4C"/>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6B"/>
    <w:rsid w:val="003F6E39"/>
    <w:rsid w:val="003F6F41"/>
    <w:rsid w:val="003F7089"/>
    <w:rsid w:val="003F7447"/>
    <w:rsid w:val="003F77B4"/>
    <w:rsid w:val="003F7873"/>
    <w:rsid w:val="003F78F3"/>
    <w:rsid w:val="003F79DA"/>
    <w:rsid w:val="003F7B1E"/>
    <w:rsid w:val="003F7C03"/>
    <w:rsid w:val="003F7C7C"/>
    <w:rsid w:val="003F7D6F"/>
    <w:rsid w:val="003F7D70"/>
    <w:rsid w:val="00400053"/>
    <w:rsid w:val="004002C4"/>
    <w:rsid w:val="00400413"/>
    <w:rsid w:val="004006DD"/>
    <w:rsid w:val="0040070B"/>
    <w:rsid w:val="00400856"/>
    <w:rsid w:val="00400A2E"/>
    <w:rsid w:val="00400CBB"/>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834"/>
    <w:rsid w:val="0040291E"/>
    <w:rsid w:val="00402DCF"/>
    <w:rsid w:val="00403305"/>
    <w:rsid w:val="0040331A"/>
    <w:rsid w:val="0040340F"/>
    <w:rsid w:val="0040364C"/>
    <w:rsid w:val="0040379F"/>
    <w:rsid w:val="004038D6"/>
    <w:rsid w:val="004039AD"/>
    <w:rsid w:val="00403B0E"/>
    <w:rsid w:val="00403C00"/>
    <w:rsid w:val="00403CC6"/>
    <w:rsid w:val="00403ED7"/>
    <w:rsid w:val="00403F87"/>
    <w:rsid w:val="0040440E"/>
    <w:rsid w:val="00404589"/>
    <w:rsid w:val="0040462E"/>
    <w:rsid w:val="004046FF"/>
    <w:rsid w:val="00404737"/>
    <w:rsid w:val="004048DD"/>
    <w:rsid w:val="004049CB"/>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E4A"/>
    <w:rsid w:val="00407FBE"/>
    <w:rsid w:val="00410001"/>
    <w:rsid w:val="0041011C"/>
    <w:rsid w:val="0041024D"/>
    <w:rsid w:val="00410778"/>
    <w:rsid w:val="0041079D"/>
    <w:rsid w:val="004109F1"/>
    <w:rsid w:val="00410B89"/>
    <w:rsid w:val="00410D96"/>
    <w:rsid w:val="00410DD6"/>
    <w:rsid w:val="00410F94"/>
    <w:rsid w:val="004111DD"/>
    <w:rsid w:val="004119BB"/>
    <w:rsid w:val="00411EE6"/>
    <w:rsid w:val="00412299"/>
    <w:rsid w:val="004123C5"/>
    <w:rsid w:val="00412572"/>
    <w:rsid w:val="004125B6"/>
    <w:rsid w:val="00412675"/>
    <w:rsid w:val="00412707"/>
    <w:rsid w:val="004127D2"/>
    <w:rsid w:val="00412BCD"/>
    <w:rsid w:val="00412F1D"/>
    <w:rsid w:val="0041300A"/>
    <w:rsid w:val="004130D2"/>
    <w:rsid w:val="004132AC"/>
    <w:rsid w:val="0041335B"/>
    <w:rsid w:val="0041338D"/>
    <w:rsid w:val="004134A2"/>
    <w:rsid w:val="004134A8"/>
    <w:rsid w:val="0041363A"/>
    <w:rsid w:val="00413664"/>
    <w:rsid w:val="0041379B"/>
    <w:rsid w:val="00413857"/>
    <w:rsid w:val="00413915"/>
    <w:rsid w:val="00413962"/>
    <w:rsid w:val="00413AC5"/>
    <w:rsid w:val="004140B8"/>
    <w:rsid w:val="004140BF"/>
    <w:rsid w:val="00414358"/>
    <w:rsid w:val="004143B1"/>
    <w:rsid w:val="0041441E"/>
    <w:rsid w:val="004147C8"/>
    <w:rsid w:val="004147E2"/>
    <w:rsid w:val="004148C0"/>
    <w:rsid w:val="00414B11"/>
    <w:rsid w:val="00414B72"/>
    <w:rsid w:val="00414C10"/>
    <w:rsid w:val="00415002"/>
    <w:rsid w:val="0041507E"/>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834"/>
    <w:rsid w:val="00421AE8"/>
    <w:rsid w:val="00421DEC"/>
    <w:rsid w:val="00421EA4"/>
    <w:rsid w:val="00422006"/>
    <w:rsid w:val="00422046"/>
    <w:rsid w:val="0042211F"/>
    <w:rsid w:val="004223A5"/>
    <w:rsid w:val="00422542"/>
    <w:rsid w:val="00422608"/>
    <w:rsid w:val="004227CD"/>
    <w:rsid w:val="004229CE"/>
    <w:rsid w:val="00422A13"/>
    <w:rsid w:val="00422A94"/>
    <w:rsid w:val="00422AB0"/>
    <w:rsid w:val="00422B20"/>
    <w:rsid w:val="0042316C"/>
    <w:rsid w:val="004236DF"/>
    <w:rsid w:val="00423829"/>
    <w:rsid w:val="00423886"/>
    <w:rsid w:val="00423907"/>
    <w:rsid w:val="00423963"/>
    <w:rsid w:val="00423BA1"/>
    <w:rsid w:val="00423C89"/>
    <w:rsid w:val="00423CCA"/>
    <w:rsid w:val="00423D53"/>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A7E"/>
    <w:rsid w:val="00426B30"/>
    <w:rsid w:val="00426EB1"/>
    <w:rsid w:val="00427197"/>
    <w:rsid w:val="004273E5"/>
    <w:rsid w:val="00427413"/>
    <w:rsid w:val="004278DF"/>
    <w:rsid w:val="00427E59"/>
    <w:rsid w:val="00427E9C"/>
    <w:rsid w:val="00430037"/>
    <w:rsid w:val="0043025A"/>
    <w:rsid w:val="004303DD"/>
    <w:rsid w:val="004307B1"/>
    <w:rsid w:val="00430AC5"/>
    <w:rsid w:val="00430BA7"/>
    <w:rsid w:val="00430BB2"/>
    <w:rsid w:val="00430BBE"/>
    <w:rsid w:val="00430C5B"/>
    <w:rsid w:val="00430DA8"/>
    <w:rsid w:val="00430E36"/>
    <w:rsid w:val="00430EA8"/>
    <w:rsid w:val="00431303"/>
    <w:rsid w:val="0043156E"/>
    <w:rsid w:val="0043176D"/>
    <w:rsid w:val="004319C9"/>
    <w:rsid w:val="00431A3A"/>
    <w:rsid w:val="00431E0E"/>
    <w:rsid w:val="00431FCC"/>
    <w:rsid w:val="00431FD5"/>
    <w:rsid w:val="004321F7"/>
    <w:rsid w:val="00432297"/>
    <w:rsid w:val="004322DA"/>
    <w:rsid w:val="00432464"/>
    <w:rsid w:val="004326BE"/>
    <w:rsid w:val="004327A6"/>
    <w:rsid w:val="00432C6F"/>
    <w:rsid w:val="00432C89"/>
    <w:rsid w:val="0043306E"/>
    <w:rsid w:val="0043312B"/>
    <w:rsid w:val="00433857"/>
    <w:rsid w:val="0043388B"/>
    <w:rsid w:val="004339DA"/>
    <w:rsid w:val="004339E7"/>
    <w:rsid w:val="00433A65"/>
    <w:rsid w:val="00433C01"/>
    <w:rsid w:val="00433D68"/>
    <w:rsid w:val="00433DAA"/>
    <w:rsid w:val="004340B8"/>
    <w:rsid w:val="004340E4"/>
    <w:rsid w:val="00434865"/>
    <w:rsid w:val="00434A6D"/>
    <w:rsid w:val="00434CAA"/>
    <w:rsid w:val="00434E9E"/>
    <w:rsid w:val="0043534C"/>
    <w:rsid w:val="00435503"/>
    <w:rsid w:val="00435636"/>
    <w:rsid w:val="00435767"/>
    <w:rsid w:val="0043577D"/>
    <w:rsid w:val="00435985"/>
    <w:rsid w:val="00435A79"/>
    <w:rsid w:val="00435AD5"/>
    <w:rsid w:val="00435D73"/>
    <w:rsid w:val="004360EC"/>
    <w:rsid w:val="00436ADA"/>
    <w:rsid w:val="00436F56"/>
    <w:rsid w:val="00437305"/>
    <w:rsid w:val="0043759E"/>
    <w:rsid w:val="004377E9"/>
    <w:rsid w:val="00437808"/>
    <w:rsid w:val="004378F1"/>
    <w:rsid w:val="00437CFB"/>
    <w:rsid w:val="00437EF9"/>
    <w:rsid w:val="00440136"/>
    <w:rsid w:val="004403FC"/>
    <w:rsid w:val="0044046A"/>
    <w:rsid w:val="0044058E"/>
    <w:rsid w:val="004406FF"/>
    <w:rsid w:val="00440841"/>
    <w:rsid w:val="004408A6"/>
    <w:rsid w:val="00440B52"/>
    <w:rsid w:val="00440C9A"/>
    <w:rsid w:val="00440D0E"/>
    <w:rsid w:val="004411DC"/>
    <w:rsid w:val="00441287"/>
    <w:rsid w:val="0044131F"/>
    <w:rsid w:val="00441AD3"/>
    <w:rsid w:val="00441CD2"/>
    <w:rsid w:val="00441CD7"/>
    <w:rsid w:val="00441EEA"/>
    <w:rsid w:val="00442281"/>
    <w:rsid w:val="004422D6"/>
    <w:rsid w:val="00442840"/>
    <w:rsid w:val="0044294B"/>
    <w:rsid w:val="00442A40"/>
    <w:rsid w:val="00442DF7"/>
    <w:rsid w:val="004431B8"/>
    <w:rsid w:val="0044365B"/>
    <w:rsid w:val="00443AA0"/>
    <w:rsid w:val="00443AFF"/>
    <w:rsid w:val="00443C3C"/>
    <w:rsid w:val="00443F44"/>
    <w:rsid w:val="0044455E"/>
    <w:rsid w:val="00444906"/>
    <w:rsid w:val="00444C8E"/>
    <w:rsid w:val="00444CDC"/>
    <w:rsid w:val="00444E09"/>
    <w:rsid w:val="00445587"/>
    <w:rsid w:val="004455D0"/>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774"/>
    <w:rsid w:val="00447790"/>
    <w:rsid w:val="0044790D"/>
    <w:rsid w:val="00447A5B"/>
    <w:rsid w:val="00447A7D"/>
    <w:rsid w:val="00447A8F"/>
    <w:rsid w:val="00447AC9"/>
    <w:rsid w:val="00447B20"/>
    <w:rsid w:val="00447BAC"/>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D78"/>
    <w:rsid w:val="00452011"/>
    <w:rsid w:val="004520F3"/>
    <w:rsid w:val="004522A4"/>
    <w:rsid w:val="004524E0"/>
    <w:rsid w:val="00452781"/>
    <w:rsid w:val="0045295A"/>
    <w:rsid w:val="00452CC6"/>
    <w:rsid w:val="00452D70"/>
    <w:rsid w:val="00452D99"/>
    <w:rsid w:val="004531EE"/>
    <w:rsid w:val="00453243"/>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95C"/>
    <w:rsid w:val="00455975"/>
    <w:rsid w:val="00455ACF"/>
    <w:rsid w:val="00455B5A"/>
    <w:rsid w:val="00455C64"/>
    <w:rsid w:val="00455CCC"/>
    <w:rsid w:val="00455D9A"/>
    <w:rsid w:val="00455F5C"/>
    <w:rsid w:val="004560A3"/>
    <w:rsid w:val="004562B3"/>
    <w:rsid w:val="00456562"/>
    <w:rsid w:val="004565D0"/>
    <w:rsid w:val="00456614"/>
    <w:rsid w:val="004566F2"/>
    <w:rsid w:val="004569B6"/>
    <w:rsid w:val="00456AF8"/>
    <w:rsid w:val="00456B79"/>
    <w:rsid w:val="00456E5A"/>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82B"/>
    <w:rsid w:val="0046186D"/>
    <w:rsid w:val="0046188D"/>
    <w:rsid w:val="00461CDD"/>
    <w:rsid w:val="004621E0"/>
    <w:rsid w:val="00462370"/>
    <w:rsid w:val="00462419"/>
    <w:rsid w:val="004625EE"/>
    <w:rsid w:val="004628A4"/>
    <w:rsid w:val="004628E1"/>
    <w:rsid w:val="0046291E"/>
    <w:rsid w:val="00462B62"/>
    <w:rsid w:val="004630F0"/>
    <w:rsid w:val="004631D4"/>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60E5"/>
    <w:rsid w:val="0046615B"/>
    <w:rsid w:val="00466239"/>
    <w:rsid w:val="00466352"/>
    <w:rsid w:val="00466413"/>
    <w:rsid w:val="004664A0"/>
    <w:rsid w:val="004665B9"/>
    <w:rsid w:val="00466656"/>
    <w:rsid w:val="004667EB"/>
    <w:rsid w:val="0046686E"/>
    <w:rsid w:val="004668B0"/>
    <w:rsid w:val="00466907"/>
    <w:rsid w:val="0046696A"/>
    <w:rsid w:val="004669F3"/>
    <w:rsid w:val="00466A01"/>
    <w:rsid w:val="00466A3A"/>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9F"/>
    <w:rsid w:val="00467FBE"/>
    <w:rsid w:val="004703AF"/>
    <w:rsid w:val="0047045F"/>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B6A"/>
    <w:rsid w:val="00473C47"/>
    <w:rsid w:val="00473DED"/>
    <w:rsid w:val="00473E1A"/>
    <w:rsid w:val="00473F40"/>
    <w:rsid w:val="00473F5B"/>
    <w:rsid w:val="00473F63"/>
    <w:rsid w:val="00473FE2"/>
    <w:rsid w:val="004742B2"/>
    <w:rsid w:val="00474370"/>
    <w:rsid w:val="00474500"/>
    <w:rsid w:val="00474501"/>
    <w:rsid w:val="004745B3"/>
    <w:rsid w:val="004746D7"/>
    <w:rsid w:val="004747FB"/>
    <w:rsid w:val="00474828"/>
    <w:rsid w:val="0047492B"/>
    <w:rsid w:val="00474C1B"/>
    <w:rsid w:val="00474F0F"/>
    <w:rsid w:val="004753C5"/>
    <w:rsid w:val="00475A92"/>
    <w:rsid w:val="00475D9C"/>
    <w:rsid w:val="00475FB0"/>
    <w:rsid w:val="00476081"/>
    <w:rsid w:val="0047626D"/>
    <w:rsid w:val="00476456"/>
    <w:rsid w:val="00476484"/>
    <w:rsid w:val="00476611"/>
    <w:rsid w:val="004767A8"/>
    <w:rsid w:val="004769E7"/>
    <w:rsid w:val="00476A2E"/>
    <w:rsid w:val="00476C19"/>
    <w:rsid w:val="004770E8"/>
    <w:rsid w:val="00477162"/>
    <w:rsid w:val="00477202"/>
    <w:rsid w:val="00477260"/>
    <w:rsid w:val="0047738D"/>
    <w:rsid w:val="004774B0"/>
    <w:rsid w:val="004774ED"/>
    <w:rsid w:val="004776CF"/>
    <w:rsid w:val="00477805"/>
    <w:rsid w:val="00477B22"/>
    <w:rsid w:val="00477BF2"/>
    <w:rsid w:val="00477C4A"/>
    <w:rsid w:val="00477D42"/>
    <w:rsid w:val="00477F5C"/>
    <w:rsid w:val="004807DE"/>
    <w:rsid w:val="00480BB4"/>
    <w:rsid w:val="00480E55"/>
    <w:rsid w:val="00480EFB"/>
    <w:rsid w:val="004813D6"/>
    <w:rsid w:val="00481831"/>
    <w:rsid w:val="0048185C"/>
    <w:rsid w:val="0048199F"/>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6DF"/>
    <w:rsid w:val="004836E8"/>
    <w:rsid w:val="00483722"/>
    <w:rsid w:val="004837F7"/>
    <w:rsid w:val="00483830"/>
    <w:rsid w:val="00483988"/>
    <w:rsid w:val="00483A76"/>
    <w:rsid w:val="00483B1B"/>
    <w:rsid w:val="00483C85"/>
    <w:rsid w:val="00483F5C"/>
    <w:rsid w:val="0048424B"/>
    <w:rsid w:val="004844BB"/>
    <w:rsid w:val="00484554"/>
    <w:rsid w:val="004847D8"/>
    <w:rsid w:val="00484CEE"/>
    <w:rsid w:val="00484F77"/>
    <w:rsid w:val="00485584"/>
    <w:rsid w:val="00485694"/>
    <w:rsid w:val="004857B9"/>
    <w:rsid w:val="0048583A"/>
    <w:rsid w:val="00485BBB"/>
    <w:rsid w:val="00485BBC"/>
    <w:rsid w:val="00485CEE"/>
    <w:rsid w:val="00485FFB"/>
    <w:rsid w:val="004861D6"/>
    <w:rsid w:val="0048637C"/>
    <w:rsid w:val="004863C3"/>
    <w:rsid w:val="0048650A"/>
    <w:rsid w:val="0048661C"/>
    <w:rsid w:val="0048673B"/>
    <w:rsid w:val="00486B1D"/>
    <w:rsid w:val="00486C48"/>
    <w:rsid w:val="00486CA8"/>
    <w:rsid w:val="00486EE9"/>
    <w:rsid w:val="00487265"/>
    <w:rsid w:val="00487358"/>
    <w:rsid w:val="00487457"/>
    <w:rsid w:val="00487588"/>
    <w:rsid w:val="00487720"/>
    <w:rsid w:val="0048773A"/>
    <w:rsid w:val="004877EF"/>
    <w:rsid w:val="0048780F"/>
    <w:rsid w:val="004878F0"/>
    <w:rsid w:val="00487AA9"/>
    <w:rsid w:val="00487C70"/>
    <w:rsid w:val="00487DF7"/>
    <w:rsid w:val="00487E02"/>
    <w:rsid w:val="00487E1A"/>
    <w:rsid w:val="0049001C"/>
    <w:rsid w:val="004903BA"/>
    <w:rsid w:val="004903FC"/>
    <w:rsid w:val="00490AD6"/>
    <w:rsid w:val="00490D2A"/>
    <w:rsid w:val="00490E9E"/>
    <w:rsid w:val="00490EA8"/>
    <w:rsid w:val="00490F83"/>
    <w:rsid w:val="00491035"/>
    <w:rsid w:val="00491088"/>
    <w:rsid w:val="00491266"/>
    <w:rsid w:val="004917E7"/>
    <w:rsid w:val="00491D5F"/>
    <w:rsid w:val="00491E2B"/>
    <w:rsid w:val="00491FAC"/>
    <w:rsid w:val="00492120"/>
    <w:rsid w:val="00492185"/>
    <w:rsid w:val="004925A4"/>
    <w:rsid w:val="00492809"/>
    <w:rsid w:val="00492813"/>
    <w:rsid w:val="00492DFD"/>
    <w:rsid w:val="00492FBC"/>
    <w:rsid w:val="0049306F"/>
    <w:rsid w:val="004936A5"/>
    <w:rsid w:val="00493907"/>
    <w:rsid w:val="004939BF"/>
    <w:rsid w:val="00493A33"/>
    <w:rsid w:val="00493B0E"/>
    <w:rsid w:val="0049426C"/>
    <w:rsid w:val="00494322"/>
    <w:rsid w:val="004943DE"/>
    <w:rsid w:val="00494582"/>
    <w:rsid w:val="0049461C"/>
    <w:rsid w:val="004946CC"/>
    <w:rsid w:val="00494857"/>
    <w:rsid w:val="00494908"/>
    <w:rsid w:val="004949DA"/>
    <w:rsid w:val="00494A0F"/>
    <w:rsid w:val="00494CD8"/>
    <w:rsid w:val="00494D21"/>
    <w:rsid w:val="00494E57"/>
    <w:rsid w:val="00494E5F"/>
    <w:rsid w:val="0049558E"/>
    <w:rsid w:val="00495660"/>
    <w:rsid w:val="00495865"/>
    <w:rsid w:val="0049586E"/>
    <w:rsid w:val="0049589D"/>
    <w:rsid w:val="0049593A"/>
    <w:rsid w:val="00495A3D"/>
    <w:rsid w:val="00495AAB"/>
    <w:rsid w:val="00495D79"/>
    <w:rsid w:val="00495DDD"/>
    <w:rsid w:val="00495E25"/>
    <w:rsid w:val="00495F8F"/>
    <w:rsid w:val="00496278"/>
    <w:rsid w:val="0049633F"/>
    <w:rsid w:val="0049666B"/>
    <w:rsid w:val="00496D6F"/>
    <w:rsid w:val="00496D75"/>
    <w:rsid w:val="0049708D"/>
    <w:rsid w:val="00497787"/>
    <w:rsid w:val="00497965"/>
    <w:rsid w:val="004A0119"/>
    <w:rsid w:val="004A05F3"/>
    <w:rsid w:val="004A05FE"/>
    <w:rsid w:val="004A07BA"/>
    <w:rsid w:val="004A0821"/>
    <w:rsid w:val="004A08BD"/>
    <w:rsid w:val="004A09CB"/>
    <w:rsid w:val="004A0BDB"/>
    <w:rsid w:val="004A0C0E"/>
    <w:rsid w:val="004A0C91"/>
    <w:rsid w:val="004A1064"/>
    <w:rsid w:val="004A1092"/>
    <w:rsid w:val="004A11BC"/>
    <w:rsid w:val="004A11E2"/>
    <w:rsid w:val="004A1499"/>
    <w:rsid w:val="004A14E7"/>
    <w:rsid w:val="004A1701"/>
    <w:rsid w:val="004A182E"/>
    <w:rsid w:val="004A1D68"/>
    <w:rsid w:val="004A1D81"/>
    <w:rsid w:val="004A1E07"/>
    <w:rsid w:val="004A1EA1"/>
    <w:rsid w:val="004A2061"/>
    <w:rsid w:val="004A235C"/>
    <w:rsid w:val="004A23FD"/>
    <w:rsid w:val="004A240E"/>
    <w:rsid w:val="004A246D"/>
    <w:rsid w:val="004A2498"/>
    <w:rsid w:val="004A24A5"/>
    <w:rsid w:val="004A2612"/>
    <w:rsid w:val="004A28FC"/>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CE"/>
    <w:rsid w:val="004A3FAA"/>
    <w:rsid w:val="004A4087"/>
    <w:rsid w:val="004A40EB"/>
    <w:rsid w:val="004A412E"/>
    <w:rsid w:val="004A45B9"/>
    <w:rsid w:val="004A46C1"/>
    <w:rsid w:val="004A4985"/>
    <w:rsid w:val="004A4E04"/>
    <w:rsid w:val="004A5056"/>
    <w:rsid w:val="004A506A"/>
    <w:rsid w:val="004A50A6"/>
    <w:rsid w:val="004A524D"/>
    <w:rsid w:val="004A53BC"/>
    <w:rsid w:val="004A5488"/>
    <w:rsid w:val="004A55CA"/>
    <w:rsid w:val="004A55FE"/>
    <w:rsid w:val="004A57D3"/>
    <w:rsid w:val="004A59FF"/>
    <w:rsid w:val="004A6154"/>
    <w:rsid w:val="004A6245"/>
    <w:rsid w:val="004A6470"/>
    <w:rsid w:val="004A657E"/>
    <w:rsid w:val="004A662D"/>
    <w:rsid w:val="004A69A1"/>
    <w:rsid w:val="004A6BA9"/>
    <w:rsid w:val="004A6C29"/>
    <w:rsid w:val="004A6CD2"/>
    <w:rsid w:val="004A6DD1"/>
    <w:rsid w:val="004A743F"/>
    <w:rsid w:val="004A751A"/>
    <w:rsid w:val="004A76F5"/>
    <w:rsid w:val="004A7786"/>
    <w:rsid w:val="004A7859"/>
    <w:rsid w:val="004A78C4"/>
    <w:rsid w:val="004A7C4C"/>
    <w:rsid w:val="004A7D47"/>
    <w:rsid w:val="004A7E5E"/>
    <w:rsid w:val="004B001D"/>
    <w:rsid w:val="004B04BC"/>
    <w:rsid w:val="004B07C4"/>
    <w:rsid w:val="004B085A"/>
    <w:rsid w:val="004B09AF"/>
    <w:rsid w:val="004B0A75"/>
    <w:rsid w:val="004B0BFE"/>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F2D"/>
    <w:rsid w:val="004B2FAB"/>
    <w:rsid w:val="004B310C"/>
    <w:rsid w:val="004B34A1"/>
    <w:rsid w:val="004B3654"/>
    <w:rsid w:val="004B3808"/>
    <w:rsid w:val="004B380D"/>
    <w:rsid w:val="004B3B7F"/>
    <w:rsid w:val="004B3C8A"/>
    <w:rsid w:val="004B3CF0"/>
    <w:rsid w:val="004B40D0"/>
    <w:rsid w:val="004B4126"/>
    <w:rsid w:val="004B4862"/>
    <w:rsid w:val="004B49A0"/>
    <w:rsid w:val="004B4B96"/>
    <w:rsid w:val="004B50FB"/>
    <w:rsid w:val="004B51EA"/>
    <w:rsid w:val="004B523D"/>
    <w:rsid w:val="004B52DA"/>
    <w:rsid w:val="004B5309"/>
    <w:rsid w:val="004B5356"/>
    <w:rsid w:val="004B56C4"/>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B795A"/>
    <w:rsid w:val="004C005E"/>
    <w:rsid w:val="004C02B1"/>
    <w:rsid w:val="004C0323"/>
    <w:rsid w:val="004C0409"/>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F6D"/>
    <w:rsid w:val="004C3F93"/>
    <w:rsid w:val="004C4033"/>
    <w:rsid w:val="004C4091"/>
    <w:rsid w:val="004C4550"/>
    <w:rsid w:val="004C497F"/>
    <w:rsid w:val="004C4986"/>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6151"/>
    <w:rsid w:val="004C62D8"/>
    <w:rsid w:val="004C63CB"/>
    <w:rsid w:val="004C656C"/>
    <w:rsid w:val="004C66A9"/>
    <w:rsid w:val="004C66F2"/>
    <w:rsid w:val="004C687C"/>
    <w:rsid w:val="004C6903"/>
    <w:rsid w:val="004C6B8F"/>
    <w:rsid w:val="004C6D81"/>
    <w:rsid w:val="004C72F3"/>
    <w:rsid w:val="004C74B2"/>
    <w:rsid w:val="004C760C"/>
    <w:rsid w:val="004C7657"/>
    <w:rsid w:val="004C773B"/>
    <w:rsid w:val="004C7783"/>
    <w:rsid w:val="004C7B72"/>
    <w:rsid w:val="004C7C87"/>
    <w:rsid w:val="004C7D67"/>
    <w:rsid w:val="004C7F98"/>
    <w:rsid w:val="004C7FF4"/>
    <w:rsid w:val="004D00B6"/>
    <w:rsid w:val="004D053E"/>
    <w:rsid w:val="004D08EE"/>
    <w:rsid w:val="004D0AA2"/>
    <w:rsid w:val="004D0ABC"/>
    <w:rsid w:val="004D0B09"/>
    <w:rsid w:val="004D0B0E"/>
    <w:rsid w:val="004D0C53"/>
    <w:rsid w:val="004D12BB"/>
    <w:rsid w:val="004D1329"/>
    <w:rsid w:val="004D13E7"/>
    <w:rsid w:val="004D1716"/>
    <w:rsid w:val="004D17B5"/>
    <w:rsid w:val="004D18A0"/>
    <w:rsid w:val="004D199D"/>
    <w:rsid w:val="004D1A69"/>
    <w:rsid w:val="004D1A7A"/>
    <w:rsid w:val="004D1D79"/>
    <w:rsid w:val="004D216A"/>
    <w:rsid w:val="004D23F0"/>
    <w:rsid w:val="004D23FA"/>
    <w:rsid w:val="004D2558"/>
    <w:rsid w:val="004D2571"/>
    <w:rsid w:val="004D258C"/>
    <w:rsid w:val="004D27FE"/>
    <w:rsid w:val="004D28C2"/>
    <w:rsid w:val="004D29D9"/>
    <w:rsid w:val="004D2E8F"/>
    <w:rsid w:val="004D3084"/>
    <w:rsid w:val="004D3096"/>
    <w:rsid w:val="004D373F"/>
    <w:rsid w:val="004D3752"/>
    <w:rsid w:val="004D3872"/>
    <w:rsid w:val="004D394D"/>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F3A"/>
    <w:rsid w:val="004D61E2"/>
    <w:rsid w:val="004D623B"/>
    <w:rsid w:val="004D62D0"/>
    <w:rsid w:val="004D6504"/>
    <w:rsid w:val="004D6522"/>
    <w:rsid w:val="004D6603"/>
    <w:rsid w:val="004D6823"/>
    <w:rsid w:val="004D6A54"/>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21A"/>
    <w:rsid w:val="004E025B"/>
    <w:rsid w:val="004E041F"/>
    <w:rsid w:val="004E0475"/>
    <w:rsid w:val="004E08BF"/>
    <w:rsid w:val="004E0903"/>
    <w:rsid w:val="004E09DB"/>
    <w:rsid w:val="004E0D0E"/>
    <w:rsid w:val="004E0D34"/>
    <w:rsid w:val="004E0D6B"/>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911"/>
    <w:rsid w:val="004E5B0C"/>
    <w:rsid w:val="004E5B79"/>
    <w:rsid w:val="004E5BEC"/>
    <w:rsid w:val="004E5EE1"/>
    <w:rsid w:val="004E6110"/>
    <w:rsid w:val="004E6718"/>
    <w:rsid w:val="004E697F"/>
    <w:rsid w:val="004E6B9F"/>
    <w:rsid w:val="004E6C6A"/>
    <w:rsid w:val="004E6CA8"/>
    <w:rsid w:val="004E7264"/>
    <w:rsid w:val="004E7292"/>
    <w:rsid w:val="004E72A6"/>
    <w:rsid w:val="004E7306"/>
    <w:rsid w:val="004E7BC6"/>
    <w:rsid w:val="004E7BE2"/>
    <w:rsid w:val="004F0082"/>
    <w:rsid w:val="004F00C4"/>
    <w:rsid w:val="004F0197"/>
    <w:rsid w:val="004F06EC"/>
    <w:rsid w:val="004F0800"/>
    <w:rsid w:val="004F0886"/>
    <w:rsid w:val="004F1298"/>
    <w:rsid w:val="004F12B7"/>
    <w:rsid w:val="004F1326"/>
    <w:rsid w:val="004F1589"/>
    <w:rsid w:val="004F1787"/>
    <w:rsid w:val="004F17B4"/>
    <w:rsid w:val="004F1906"/>
    <w:rsid w:val="004F1E88"/>
    <w:rsid w:val="004F1F20"/>
    <w:rsid w:val="004F1F33"/>
    <w:rsid w:val="004F2114"/>
    <w:rsid w:val="004F23A2"/>
    <w:rsid w:val="004F2792"/>
    <w:rsid w:val="004F27D8"/>
    <w:rsid w:val="004F2A53"/>
    <w:rsid w:val="004F2A79"/>
    <w:rsid w:val="004F2A7E"/>
    <w:rsid w:val="004F2AE8"/>
    <w:rsid w:val="004F2C47"/>
    <w:rsid w:val="004F2CEE"/>
    <w:rsid w:val="004F2F50"/>
    <w:rsid w:val="004F2FD2"/>
    <w:rsid w:val="004F2FDA"/>
    <w:rsid w:val="004F309D"/>
    <w:rsid w:val="004F3246"/>
    <w:rsid w:val="004F33F2"/>
    <w:rsid w:val="004F3447"/>
    <w:rsid w:val="004F35E3"/>
    <w:rsid w:val="004F3987"/>
    <w:rsid w:val="004F398C"/>
    <w:rsid w:val="004F4172"/>
    <w:rsid w:val="004F42F0"/>
    <w:rsid w:val="004F452E"/>
    <w:rsid w:val="004F4CB3"/>
    <w:rsid w:val="004F50A9"/>
    <w:rsid w:val="004F537A"/>
    <w:rsid w:val="004F53A7"/>
    <w:rsid w:val="004F5423"/>
    <w:rsid w:val="004F5605"/>
    <w:rsid w:val="004F5663"/>
    <w:rsid w:val="004F5763"/>
    <w:rsid w:val="004F59F6"/>
    <w:rsid w:val="004F5E56"/>
    <w:rsid w:val="004F5FD5"/>
    <w:rsid w:val="004F66D7"/>
    <w:rsid w:val="004F67A2"/>
    <w:rsid w:val="004F6895"/>
    <w:rsid w:val="004F6CDA"/>
    <w:rsid w:val="004F6CED"/>
    <w:rsid w:val="004F6F1B"/>
    <w:rsid w:val="004F6FB9"/>
    <w:rsid w:val="004F704C"/>
    <w:rsid w:val="004F73DB"/>
    <w:rsid w:val="004F768E"/>
    <w:rsid w:val="004F771D"/>
    <w:rsid w:val="004F7837"/>
    <w:rsid w:val="004F7841"/>
    <w:rsid w:val="004F7897"/>
    <w:rsid w:val="004F7A47"/>
    <w:rsid w:val="004F7B7C"/>
    <w:rsid w:val="004F7CA3"/>
    <w:rsid w:val="004F7DA1"/>
    <w:rsid w:val="004F7DBD"/>
    <w:rsid w:val="004F7E5D"/>
    <w:rsid w:val="004F7F0E"/>
    <w:rsid w:val="00500233"/>
    <w:rsid w:val="005002A2"/>
    <w:rsid w:val="00500338"/>
    <w:rsid w:val="00500408"/>
    <w:rsid w:val="00500731"/>
    <w:rsid w:val="00500ABF"/>
    <w:rsid w:val="00500CBE"/>
    <w:rsid w:val="00500F29"/>
    <w:rsid w:val="00500F7B"/>
    <w:rsid w:val="00500FE4"/>
    <w:rsid w:val="005011C9"/>
    <w:rsid w:val="00501451"/>
    <w:rsid w:val="0050146F"/>
    <w:rsid w:val="00501647"/>
    <w:rsid w:val="00501AFB"/>
    <w:rsid w:val="00501CC2"/>
    <w:rsid w:val="00501CED"/>
    <w:rsid w:val="00501F63"/>
    <w:rsid w:val="005024A4"/>
    <w:rsid w:val="00502836"/>
    <w:rsid w:val="00502A80"/>
    <w:rsid w:val="00502E2D"/>
    <w:rsid w:val="00502E65"/>
    <w:rsid w:val="00502FD4"/>
    <w:rsid w:val="00503402"/>
    <w:rsid w:val="00503668"/>
    <w:rsid w:val="00503A0A"/>
    <w:rsid w:val="00503F86"/>
    <w:rsid w:val="005041C7"/>
    <w:rsid w:val="00504222"/>
    <w:rsid w:val="005042E4"/>
    <w:rsid w:val="005044C5"/>
    <w:rsid w:val="005046E1"/>
    <w:rsid w:val="0050472F"/>
    <w:rsid w:val="0050474B"/>
    <w:rsid w:val="00504983"/>
    <w:rsid w:val="00504B60"/>
    <w:rsid w:val="0050508A"/>
    <w:rsid w:val="0050551B"/>
    <w:rsid w:val="00505540"/>
    <w:rsid w:val="00505841"/>
    <w:rsid w:val="005058D9"/>
    <w:rsid w:val="00505A18"/>
    <w:rsid w:val="00505A8F"/>
    <w:rsid w:val="00505AAC"/>
    <w:rsid w:val="00505C6A"/>
    <w:rsid w:val="00505F71"/>
    <w:rsid w:val="005060B7"/>
    <w:rsid w:val="00506159"/>
    <w:rsid w:val="0050616B"/>
    <w:rsid w:val="005061AD"/>
    <w:rsid w:val="00506207"/>
    <w:rsid w:val="005062A2"/>
    <w:rsid w:val="0050631B"/>
    <w:rsid w:val="00506500"/>
    <w:rsid w:val="005066AD"/>
    <w:rsid w:val="0050672D"/>
    <w:rsid w:val="00506816"/>
    <w:rsid w:val="00506AC5"/>
    <w:rsid w:val="00506E77"/>
    <w:rsid w:val="00506F0F"/>
    <w:rsid w:val="005070FA"/>
    <w:rsid w:val="00507381"/>
    <w:rsid w:val="0050749D"/>
    <w:rsid w:val="005074E0"/>
    <w:rsid w:val="00507582"/>
    <w:rsid w:val="005076E7"/>
    <w:rsid w:val="00507FB8"/>
    <w:rsid w:val="00510465"/>
    <w:rsid w:val="005105A9"/>
    <w:rsid w:val="005105E4"/>
    <w:rsid w:val="0051060A"/>
    <w:rsid w:val="00510614"/>
    <w:rsid w:val="00510744"/>
    <w:rsid w:val="00510782"/>
    <w:rsid w:val="005108D2"/>
    <w:rsid w:val="005108E5"/>
    <w:rsid w:val="00510B1B"/>
    <w:rsid w:val="00510BB4"/>
    <w:rsid w:val="00510D81"/>
    <w:rsid w:val="00510E61"/>
    <w:rsid w:val="00510F5B"/>
    <w:rsid w:val="005110B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3248"/>
    <w:rsid w:val="005132E0"/>
    <w:rsid w:val="00513518"/>
    <w:rsid w:val="0051397A"/>
    <w:rsid w:val="005139CC"/>
    <w:rsid w:val="005139CE"/>
    <w:rsid w:val="00513A1B"/>
    <w:rsid w:val="00513D22"/>
    <w:rsid w:val="00513D27"/>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105"/>
    <w:rsid w:val="00516160"/>
    <w:rsid w:val="005161BB"/>
    <w:rsid w:val="00516312"/>
    <w:rsid w:val="0051674A"/>
    <w:rsid w:val="005168B5"/>
    <w:rsid w:val="00516B5A"/>
    <w:rsid w:val="00516C44"/>
    <w:rsid w:val="00517048"/>
    <w:rsid w:val="005170F4"/>
    <w:rsid w:val="005170FA"/>
    <w:rsid w:val="005172A6"/>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4B2"/>
    <w:rsid w:val="0052361A"/>
    <w:rsid w:val="005236D1"/>
    <w:rsid w:val="00523866"/>
    <w:rsid w:val="00523AB8"/>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6046"/>
    <w:rsid w:val="00526061"/>
    <w:rsid w:val="005260EB"/>
    <w:rsid w:val="0052613B"/>
    <w:rsid w:val="00526173"/>
    <w:rsid w:val="00526249"/>
    <w:rsid w:val="0052629F"/>
    <w:rsid w:val="005262C9"/>
    <w:rsid w:val="0052659B"/>
    <w:rsid w:val="005266E0"/>
    <w:rsid w:val="005269DB"/>
    <w:rsid w:val="00526C71"/>
    <w:rsid w:val="00526F09"/>
    <w:rsid w:val="00527141"/>
    <w:rsid w:val="005271B1"/>
    <w:rsid w:val="005272FB"/>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C17"/>
    <w:rsid w:val="00530C1D"/>
    <w:rsid w:val="00531017"/>
    <w:rsid w:val="00531117"/>
    <w:rsid w:val="005311AD"/>
    <w:rsid w:val="005313A6"/>
    <w:rsid w:val="005313F7"/>
    <w:rsid w:val="0053156A"/>
    <w:rsid w:val="005316D8"/>
    <w:rsid w:val="00531841"/>
    <w:rsid w:val="005318A0"/>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A89"/>
    <w:rsid w:val="00533D5D"/>
    <w:rsid w:val="00533F2A"/>
    <w:rsid w:val="005341ED"/>
    <w:rsid w:val="00534203"/>
    <w:rsid w:val="005343B8"/>
    <w:rsid w:val="005345A7"/>
    <w:rsid w:val="005348AC"/>
    <w:rsid w:val="00534AA5"/>
    <w:rsid w:val="00534C0E"/>
    <w:rsid w:val="00534EDE"/>
    <w:rsid w:val="00535083"/>
    <w:rsid w:val="00535176"/>
    <w:rsid w:val="00535378"/>
    <w:rsid w:val="00535491"/>
    <w:rsid w:val="00535773"/>
    <w:rsid w:val="0053583F"/>
    <w:rsid w:val="005358A0"/>
    <w:rsid w:val="005359AA"/>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3AF"/>
    <w:rsid w:val="005404EB"/>
    <w:rsid w:val="0054073B"/>
    <w:rsid w:val="00540A35"/>
    <w:rsid w:val="00540C01"/>
    <w:rsid w:val="00540D44"/>
    <w:rsid w:val="00540D71"/>
    <w:rsid w:val="00540EAF"/>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318E"/>
    <w:rsid w:val="00543739"/>
    <w:rsid w:val="005438D4"/>
    <w:rsid w:val="00543D0B"/>
    <w:rsid w:val="00543DD8"/>
    <w:rsid w:val="005440FF"/>
    <w:rsid w:val="0054499A"/>
    <w:rsid w:val="005449D6"/>
    <w:rsid w:val="00544CE1"/>
    <w:rsid w:val="00544EB1"/>
    <w:rsid w:val="00544FE0"/>
    <w:rsid w:val="0054507C"/>
    <w:rsid w:val="0054513E"/>
    <w:rsid w:val="00545177"/>
    <w:rsid w:val="00545183"/>
    <w:rsid w:val="005458F3"/>
    <w:rsid w:val="00545C7A"/>
    <w:rsid w:val="00545CD5"/>
    <w:rsid w:val="00545CE2"/>
    <w:rsid w:val="00545EA7"/>
    <w:rsid w:val="00545ED7"/>
    <w:rsid w:val="005460E9"/>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63E"/>
    <w:rsid w:val="00547891"/>
    <w:rsid w:val="00547904"/>
    <w:rsid w:val="0054791B"/>
    <w:rsid w:val="005479AF"/>
    <w:rsid w:val="00547B23"/>
    <w:rsid w:val="00547C1B"/>
    <w:rsid w:val="00547D24"/>
    <w:rsid w:val="00547EBF"/>
    <w:rsid w:val="00550261"/>
    <w:rsid w:val="00550283"/>
    <w:rsid w:val="00550332"/>
    <w:rsid w:val="00550728"/>
    <w:rsid w:val="00550776"/>
    <w:rsid w:val="0055086E"/>
    <w:rsid w:val="00550AA9"/>
    <w:rsid w:val="00550C9F"/>
    <w:rsid w:val="00550EE7"/>
    <w:rsid w:val="00550F53"/>
    <w:rsid w:val="005510E2"/>
    <w:rsid w:val="005511D3"/>
    <w:rsid w:val="00551246"/>
    <w:rsid w:val="0055150A"/>
    <w:rsid w:val="00551679"/>
    <w:rsid w:val="005516D2"/>
    <w:rsid w:val="0055189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3C5"/>
    <w:rsid w:val="00553431"/>
    <w:rsid w:val="005536F1"/>
    <w:rsid w:val="00553846"/>
    <w:rsid w:val="005539EC"/>
    <w:rsid w:val="00553A38"/>
    <w:rsid w:val="00553A39"/>
    <w:rsid w:val="00553D2C"/>
    <w:rsid w:val="00553E36"/>
    <w:rsid w:val="00554157"/>
    <w:rsid w:val="005545B7"/>
    <w:rsid w:val="00554657"/>
    <w:rsid w:val="00554691"/>
    <w:rsid w:val="00554A02"/>
    <w:rsid w:val="00554B44"/>
    <w:rsid w:val="00554EB8"/>
    <w:rsid w:val="00554EDD"/>
    <w:rsid w:val="005550A9"/>
    <w:rsid w:val="005550EA"/>
    <w:rsid w:val="005555ED"/>
    <w:rsid w:val="0055563E"/>
    <w:rsid w:val="00555880"/>
    <w:rsid w:val="00555912"/>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AA8"/>
    <w:rsid w:val="00560B47"/>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44C"/>
    <w:rsid w:val="005634EB"/>
    <w:rsid w:val="00563877"/>
    <w:rsid w:val="00563928"/>
    <w:rsid w:val="00563965"/>
    <w:rsid w:val="00563C65"/>
    <w:rsid w:val="00563D51"/>
    <w:rsid w:val="00563E36"/>
    <w:rsid w:val="00563E52"/>
    <w:rsid w:val="00563ECC"/>
    <w:rsid w:val="00564179"/>
    <w:rsid w:val="0056434B"/>
    <w:rsid w:val="00564811"/>
    <w:rsid w:val="00564CD8"/>
    <w:rsid w:val="00564FB8"/>
    <w:rsid w:val="005651D0"/>
    <w:rsid w:val="005654DF"/>
    <w:rsid w:val="0056586A"/>
    <w:rsid w:val="0056599D"/>
    <w:rsid w:val="00565A17"/>
    <w:rsid w:val="00565BE3"/>
    <w:rsid w:val="005660F6"/>
    <w:rsid w:val="00566341"/>
    <w:rsid w:val="00566347"/>
    <w:rsid w:val="0056653A"/>
    <w:rsid w:val="00566687"/>
    <w:rsid w:val="00566858"/>
    <w:rsid w:val="00566963"/>
    <w:rsid w:val="00566A26"/>
    <w:rsid w:val="00566B80"/>
    <w:rsid w:val="00566EA3"/>
    <w:rsid w:val="00566FB0"/>
    <w:rsid w:val="0056705D"/>
    <w:rsid w:val="00567563"/>
    <w:rsid w:val="005676AE"/>
    <w:rsid w:val="00567753"/>
    <w:rsid w:val="005679F7"/>
    <w:rsid w:val="00567A7E"/>
    <w:rsid w:val="00567BFC"/>
    <w:rsid w:val="00567C39"/>
    <w:rsid w:val="00567D74"/>
    <w:rsid w:val="00567F50"/>
    <w:rsid w:val="00567F58"/>
    <w:rsid w:val="00567F89"/>
    <w:rsid w:val="00570395"/>
    <w:rsid w:val="005703EC"/>
    <w:rsid w:val="00570594"/>
    <w:rsid w:val="005706BE"/>
    <w:rsid w:val="00570846"/>
    <w:rsid w:val="005709C0"/>
    <w:rsid w:val="00570C02"/>
    <w:rsid w:val="00570E79"/>
    <w:rsid w:val="00570FEB"/>
    <w:rsid w:val="0057110E"/>
    <w:rsid w:val="005711A5"/>
    <w:rsid w:val="005711F3"/>
    <w:rsid w:val="00571265"/>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138"/>
    <w:rsid w:val="00575142"/>
    <w:rsid w:val="00575285"/>
    <w:rsid w:val="00575523"/>
    <w:rsid w:val="00575929"/>
    <w:rsid w:val="0057595F"/>
    <w:rsid w:val="00575A06"/>
    <w:rsid w:val="00575A70"/>
    <w:rsid w:val="00575B79"/>
    <w:rsid w:val="00575F80"/>
    <w:rsid w:val="00576047"/>
    <w:rsid w:val="0057617C"/>
    <w:rsid w:val="00576257"/>
    <w:rsid w:val="00576401"/>
    <w:rsid w:val="00576445"/>
    <w:rsid w:val="00576A88"/>
    <w:rsid w:val="00576B48"/>
    <w:rsid w:val="00576C93"/>
    <w:rsid w:val="00576C9A"/>
    <w:rsid w:val="00576E1A"/>
    <w:rsid w:val="00577506"/>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77"/>
    <w:rsid w:val="00581C98"/>
    <w:rsid w:val="00581CEE"/>
    <w:rsid w:val="00581D9A"/>
    <w:rsid w:val="00581DAB"/>
    <w:rsid w:val="00581FA6"/>
    <w:rsid w:val="00581FB2"/>
    <w:rsid w:val="0058239E"/>
    <w:rsid w:val="00582522"/>
    <w:rsid w:val="0058290A"/>
    <w:rsid w:val="005829B6"/>
    <w:rsid w:val="00582BF3"/>
    <w:rsid w:val="00582C7B"/>
    <w:rsid w:val="00582CD4"/>
    <w:rsid w:val="00582DED"/>
    <w:rsid w:val="00582E8B"/>
    <w:rsid w:val="0058306C"/>
    <w:rsid w:val="005830B1"/>
    <w:rsid w:val="00583386"/>
    <w:rsid w:val="0058338B"/>
    <w:rsid w:val="00583407"/>
    <w:rsid w:val="005834B2"/>
    <w:rsid w:val="00583568"/>
    <w:rsid w:val="0058384E"/>
    <w:rsid w:val="00583AAC"/>
    <w:rsid w:val="00583B67"/>
    <w:rsid w:val="00583F4C"/>
    <w:rsid w:val="0058406A"/>
    <w:rsid w:val="0058422E"/>
    <w:rsid w:val="00584247"/>
    <w:rsid w:val="005842A3"/>
    <w:rsid w:val="0058430B"/>
    <w:rsid w:val="005843E2"/>
    <w:rsid w:val="0058456C"/>
    <w:rsid w:val="0058464C"/>
    <w:rsid w:val="00584717"/>
    <w:rsid w:val="00584A8A"/>
    <w:rsid w:val="00584AE0"/>
    <w:rsid w:val="00584BA5"/>
    <w:rsid w:val="00584FCB"/>
    <w:rsid w:val="0058537A"/>
    <w:rsid w:val="0058543A"/>
    <w:rsid w:val="00585524"/>
    <w:rsid w:val="0058607D"/>
    <w:rsid w:val="00586233"/>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972"/>
    <w:rsid w:val="005879D6"/>
    <w:rsid w:val="00587AE5"/>
    <w:rsid w:val="00587C26"/>
    <w:rsid w:val="00587D7D"/>
    <w:rsid w:val="00587F92"/>
    <w:rsid w:val="00590485"/>
    <w:rsid w:val="005904AA"/>
    <w:rsid w:val="005906E7"/>
    <w:rsid w:val="005908DD"/>
    <w:rsid w:val="00590A4B"/>
    <w:rsid w:val="00590BB7"/>
    <w:rsid w:val="00590EB0"/>
    <w:rsid w:val="00591402"/>
    <w:rsid w:val="0059143A"/>
    <w:rsid w:val="00591564"/>
    <w:rsid w:val="00591859"/>
    <w:rsid w:val="00591927"/>
    <w:rsid w:val="00591ABA"/>
    <w:rsid w:val="00591B9F"/>
    <w:rsid w:val="00591E40"/>
    <w:rsid w:val="00591E4E"/>
    <w:rsid w:val="00591E70"/>
    <w:rsid w:val="0059212B"/>
    <w:rsid w:val="005924C9"/>
    <w:rsid w:val="00592629"/>
    <w:rsid w:val="005926FF"/>
    <w:rsid w:val="00592A7D"/>
    <w:rsid w:val="00592C72"/>
    <w:rsid w:val="00592D6D"/>
    <w:rsid w:val="00592F29"/>
    <w:rsid w:val="00593374"/>
    <w:rsid w:val="00593455"/>
    <w:rsid w:val="00593858"/>
    <w:rsid w:val="00593860"/>
    <w:rsid w:val="0059386C"/>
    <w:rsid w:val="00593985"/>
    <w:rsid w:val="00593B32"/>
    <w:rsid w:val="00593CE9"/>
    <w:rsid w:val="00593E3A"/>
    <w:rsid w:val="00593EC1"/>
    <w:rsid w:val="005941CA"/>
    <w:rsid w:val="00594412"/>
    <w:rsid w:val="00594591"/>
    <w:rsid w:val="0059464E"/>
    <w:rsid w:val="00594748"/>
    <w:rsid w:val="005947F9"/>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7152"/>
    <w:rsid w:val="00597271"/>
    <w:rsid w:val="005972CB"/>
    <w:rsid w:val="005974B2"/>
    <w:rsid w:val="005974C5"/>
    <w:rsid w:val="00597618"/>
    <w:rsid w:val="0059763F"/>
    <w:rsid w:val="005976DE"/>
    <w:rsid w:val="00597AB9"/>
    <w:rsid w:val="00597C4F"/>
    <w:rsid w:val="00597E0A"/>
    <w:rsid w:val="00597F0F"/>
    <w:rsid w:val="00597F7F"/>
    <w:rsid w:val="005A00BA"/>
    <w:rsid w:val="005A012F"/>
    <w:rsid w:val="005A013A"/>
    <w:rsid w:val="005A0461"/>
    <w:rsid w:val="005A0548"/>
    <w:rsid w:val="005A0588"/>
    <w:rsid w:val="005A05DC"/>
    <w:rsid w:val="005A0702"/>
    <w:rsid w:val="005A08B8"/>
    <w:rsid w:val="005A0A81"/>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4FD4"/>
    <w:rsid w:val="005A51A2"/>
    <w:rsid w:val="005A5201"/>
    <w:rsid w:val="005A520E"/>
    <w:rsid w:val="005A5275"/>
    <w:rsid w:val="005A5300"/>
    <w:rsid w:val="005A5342"/>
    <w:rsid w:val="005A5498"/>
    <w:rsid w:val="005A564C"/>
    <w:rsid w:val="005A56EE"/>
    <w:rsid w:val="005A5811"/>
    <w:rsid w:val="005A584B"/>
    <w:rsid w:val="005A608F"/>
    <w:rsid w:val="005A6175"/>
    <w:rsid w:val="005A61A5"/>
    <w:rsid w:val="005A61C4"/>
    <w:rsid w:val="005A61CF"/>
    <w:rsid w:val="005A61D3"/>
    <w:rsid w:val="005A622C"/>
    <w:rsid w:val="005A63DF"/>
    <w:rsid w:val="005A63ED"/>
    <w:rsid w:val="005A65F8"/>
    <w:rsid w:val="005A66B8"/>
    <w:rsid w:val="005A6B3E"/>
    <w:rsid w:val="005A6D0B"/>
    <w:rsid w:val="005A6ECB"/>
    <w:rsid w:val="005A7203"/>
    <w:rsid w:val="005A76A0"/>
    <w:rsid w:val="005A7709"/>
    <w:rsid w:val="005A772C"/>
    <w:rsid w:val="005A79C1"/>
    <w:rsid w:val="005A7A68"/>
    <w:rsid w:val="005A7D10"/>
    <w:rsid w:val="005A7E9E"/>
    <w:rsid w:val="005B023E"/>
    <w:rsid w:val="005B02E5"/>
    <w:rsid w:val="005B03B4"/>
    <w:rsid w:val="005B03E6"/>
    <w:rsid w:val="005B044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7E"/>
    <w:rsid w:val="005B1766"/>
    <w:rsid w:val="005B1933"/>
    <w:rsid w:val="005B1A19"/>
    <w:rsid w:val="005B1AC2"/>
    <w:rsid w:val="005B1CF7"/>
    <w:rsid w:val="005B1F1A"/>
    <w:rsid w:val="005B236A"/>
    <w:rsid w:val="005B2387"/>
    <w:rsid w:val="005B2527"/>
    <w:rsid w:val="005B25C6"/>
    <w:rsid w:val="005B26D3"/>
    <w:rsid w:val="005B2869"/>
    <w:rsid w:val="005B292B"/>
    <w:rsid w:val="005B2970"/>
    <w:rsid w:val="005B29E4"/>
    <w:rsid w:val="005B2A27"/>
    <w:rsid w:val="005B2ACA"/>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28F"/>
    <w:rsid w:val="005C42F1"/>
    <w:rsid w:val="005C43E2"/>
    <w:rsid w:val="005C4468"/>
    <w:rsid w:val="005C4598"/>
    <w:rsid w:val="005C45C4"/>
    <w:rsid w:val="005C4746"/>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C4F"/>
    <w:rsid w:val="005C5E60"/>
    <w:rsid w:val="005C5EA9"/>
    <w:rsid w:val="005C616F"/>
    <w:rsid w:val="005C62A8"/>
    <w:rsid w:val="005C638D"/>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C1C"/>
    <w:rsid w:val="005D1603"/>
    <w:rsid w:val="005D165A"/>
    <w:rsid w:val="005D19F3"/>
    <w:rsid w:val="005D1B71"/>
    <w:rsid w:val="005D20D0"/>
    <w:rsid w:val="005D2164"/>
    <w:rsid w:val="005D236F"/>
    <w:rsid w:val="005D23F5"/>
    <w:rsid w:val="005D289D"/>
    <w:rsid w:val="005D290A"/>
    <w:rsid w:val="005D2A90"/>
    <w:rsid w:val="005D2CAA"/>
    <w:rsid w:val="005D2F8A"/>
    <w:rsid w:val="005D31FC"/>
    <w:rsid w:val="005D333B"/>
    <w:rsid w:val="005D3474"/>
    <w:rsid w:val="005D34A2"/>
    <w:rsid w:val="005D367E"/>
    <w:rsid w:val="005D37C6"/>
    <w:rsid w:val="005D3FF6"/>
    <w:rsid w:val="005D4102"/>
    <w:rsid w:val="005D4489"/>
    <w:rsid w:val="005D487A"/>
    <w:rsid w:val="005D4906"/>
    <w:rsid w:val="005D4A6D"/>
    <w:rsid w:val="005D4AC0"/>
    <w:rsid w:val="005D4CC1"/>
    <w:rsid w:val="005D4EFA"/>
    <w:rsid w:val="005D4FD4"/>
    <w:rsid w:val="005D528E"/>
    <w:rsid w:val="005D52DC"/>
    <w:rsid w:val="005D5366"/>
    <w:rsid w:val="005D542B"/>
    <w:rsid w:val="005D54F4"/>
    <w:rsid w:val="005D55B0"/>
    <w:rsid w:val="005D568E"/>
    <w:rsid w:val="005D56E7"/>
    <w:rsid w:val="005D58B1"/>
    <w:rsid w:val="005D59AB"/>
    <w:rsid w:val="005D5A3E"/>
    <w:rsid w:val="005D5BBD"/>
    <w:rsid w:val="005D5CA5"/>
    <w:rsid w:val="005D5CA8"/>
    <w:rsid w:val="005D60B2"/>
    <w:rsid w:val="005D66F3"/>
    <w:rsid w:val="005D681A"/>
    <w:rsid w:val="005D6B2D"/>
    <w:rsid w:val="005D6C0E"/>
    <w:rsid w:val="005D6C42"/>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D49"/>
    <w:rsid w:val="005E0F22"/>
    <w:rsid w:val="005E0F52"/>
    <w:rsid w:val="005E0F67"/>
    <w:rsid w:val="005E1060"/>
    <w:rsid w:val="005E122A"/>
    <w:rsid w:val="005E1235"/>
    <w:rsid w:val="005E12FF"/>
    <w:rsid w:val="005E13EA"/>
    <w:rsid w:val="005E148C"/>
    <w:rsid w:val="005E15A1"/>
    <w:rsid w:val="005E176B"/>
    <w:rsid w:val="005E1837"/>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D"/>
    <w:rsid w:val="005E320C"/>
    <w:rsid w:val="005E32CD"/>
    <w:rsid w:val="005E3550"/>
    <w:rsid w:val="005E3A51"/>
    <w:rsid w:val="005E3A59"/>
    <w:rsid w:val="005E3B26"/>
    <w:rsid w:val="005E3E5F"/>
    <w:rsid w:val="005E40F7"/>
    <w:rsid w:val="005E4292"/>
    <w:rsid w:val="005E43C4"/>
    <w:rsid w:val="005E45CC"/>
    <w:rsid w:val="005E4605"/>
    <w:rsid w:val="005E49DD"/>
    <w:rsid w:val="005E4BE3"/>
    <w:rsid w:val="005E4DAE"/>
    <w:rsid w:val="005E5236"/>
    <w:rsid w:val="005E57FF"/>
    <w:rsid w:val="005E5803"/>
    <w:rsid w:val="005E58AC"/>
    <w:rsid w:val="005E5DF5"/>
    <w:rsid w:val="005E5E6B"/>
    <w:rsid w:val="005E6009"/>
    <w:rsid w:val="005E62E5"/>
    <w:rsid w:val="005E6584"/>
    <w:rsid w:val="005E659E"/>
    <w:rsid w:val="005E6C6B"/>
    <w:rsid w:val="005E6C7F"/>
    <w:rsid w:val="005E6D61"/>
    <w:rsid w:val="005E6D90"/>
    <w:rsid w:val="005E6EBA"/>
    <w:rsid w:val="005E7332"/>
    <w:rsid w:val="005E73C9"/>
    <w:rsid w:val="005E73F9"/>
    <w:rsid w:val="005E7552"/>
    <w:rsid w:val="005E7838"/>
    <w:rsid w:val="005E7892"/>
    <w:rsid w:val="005E790C"/>
    <w:rsid w:val="005E7CB3"/>
    <w:rsid w:val="005E7DD5"/>
    <w:rsid w:val="005E7E79"/>
    <w:rsid w:val="005E7FB3"/>
    <w:rsid w:val="005F0100"/>
    <w:rsid w:val="005F01F8"/>
    <w:rsid w:val="005F065A"/>
    <w:rsid w:val="005F070D"/>
    <w:rsid w:val="005F0778"/>
    <w:rsid w:val="005F0947"/>
    <w:rsid w:val="005F0A19"/>
    <w:rsid w:val="005F0D61"/>
    <w:rsid w:val="005F0EFD"/>
    <w:rsid w:val="005F101E"/>
    <w:rsid w:val="005F10CE"/>
    <w:rsid w:val="005F111F"/>
    <w:rsid w:val="005F11BE"/>
    <w:rsid w:val="005F1713"/>
    <w:rsid w:val="005F17FC"/>
    <w:rsid w:val="005F1983"/>
    <w:rsid w:val="005F1BBA"/>
    <w:rsid w:val="005F1BCF"/>
    <w:rsid w:val="005F1BFD"/>
    <w:rsid w:val="005F1FE3"/>
    <w:rsid w:val="005F20BA"/>
    <w:rsid w:val="005F2294"/>
    <w:rsid w:val="005F2AAC"/>
    <w:rsid w:val="005F2C16"/>
    <w:rsid w:val="005F2E51"/>
    <w:rsid w:val="005F30BE"/>
    <w:rsid w:val="005F3369"/>
    <w:rsid w:val="005F3AD3"/>
    <w:rsid w:val="005F3B56"/>
    <w:rsid w:val="005F3B6C"/>
    <w:rsid w:val="005F3C45"/>
    <w:rsid w:val="005F427A"/>
    <w:rsid w:val="005F4466"/>
    <w:rsid w:val="005F44AD"/>
    <w:rsid w:val="005F45FB"/>
    <w:rsid w:val="005F4661"/>
    <w:rsid w:val="005F46D9"/>
    <w:rsid w:val="005F4771"/>
    <w:rsid w:val="005F49FD"/>
    <w:rsid w:val="005F4BA4"/>
    <w:rsid w:val="005F4CAE"/>
    <w:rsid w:val="005F4DDD"/>
    <w:rsid w:val="005F4E90"/>
    <w:rsid w:val="005F4ECE"/>
    <w:rsid w:val="005F51D8"/>
    <w:rsid w:val="005F525D"/>
    <w:rsid w:val="005F53C9"/>
    <w:rsid w:val="005F5537"/>
    <w:rsid w:val="005F58EB"/>
    <w:rsid w:val="005F5A37"/>
    <w:rsid w:val="005F5CAB"/>
    <w:rsid w:val="005F6E59"/>
    <w:rsid w:val="005F6F79"/>
    <w:rsid w:val="005F7339"/>
    <w:rsid w:val="005F740F"/>
    <w:rsid w:val="005F755D"/>
    <w:rsid w:val="005F776C"/>
    <w:rsid w:val="005F7943"/>
    <w:rsid w:val="005F7AC7"/>
    <w:rsid w:val="005F7B77"/>
    <w:rsid w:val="005F7CC2"/>
    <w:rsid w:val="005F7CDA"/>
    <w:rsid w:val="005F7E5E"/>
    <w:rsid w:val="005F7E63"/>
    <w:rsid w:val="005F7E8C"/>
    <w:rsid w:val="005F7F56"/>
    <w:rsid w:val="00600231"/>
    <w:rsid w:val="0060034F"/>
    <w:rsid w:val="00600756"/>
    <w:rsid w:val="006009E8"/>
    <w:rsid w:val="00600A0B"/>
    <w:rsid w:val="00601036"/>
    <w:rsid w:val="00601314"/>
    <w:rsid w:val="006014FE"/>
    <w:rsid w:val="0060158D"/>
    <w:rsid w:val="00601AF1"/>
    <w:rsid w:val="00602045"/>
    <w:rsid w:val="006021BA"/>
    <w:rsid w:val="00602314"/>
    <w:rsid w:val="0060233B"/>
    <w:rsid w:val="00602B44"/>
    <w:rsid w:val="00602EA1"/>
    <w:rsid w:val="0060341A"/>
    <w:rsid w:val="00603652"/>
    <w:rsid w:val="006037AB"/>
    <w:rsid w:val="00603A6A"/>
    <w:rsid w:val="00603C18"/>
    <w:rsid w:val="00603D6E"/>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6B3"/>
    <w:rsid w:val="00605738"/>
    <w:rsid w:val="006058BC"/>
    <w:rsid w:val="006058C0"/>
    <w:rsid w:val="00605A37"/>
    <w:rsid w:val="00605B11"/>
    <w:rsid w:val="00605CCA"/>
    <w:rsid w:val="00605D06"/>
    <w:rsid w:val="00605DBD"/>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6A1"/>
    <w:rsid w:val="00607775"/>
    <w:rsid w:val="00607B55"/>
    <w:rsid w:val="00607CB5"/>
    <w:rsid w:val="00607D8F"/>
    <w:rsid w:val="00607F28"/>
    <w:rsid w:val="00607F5D"/>
    <w:rsid w:val="00607FE7"/>
    <w:rsid w:val="00610045"/>
    <w:rsid w:val="006103A6"/>
    <w:rsid w:val="006106D9"/>
    <w:rsid w:val="00610A5F"/>
    <w:rsid w:val="00610AD7"/>
    <w:rsid w:val="00610E3D"/>
    <w:rsid w:val="00610EC0"/>
    <w:rsid w:val="00610FA7"/>
    <w:rsid w:val="00610FC8"/>
    <w:rsid w:val="0061125D"/>
    <w:rsid w:val="006113C9"/>
    <w:rsid w:val="00611746"/>
    <w:rsid w:val="0061195F"/>
    <w:rsid w:val="00611A63"/>
    <w:rsid w:val="00611BAC"/>
    <w:rsid w:val="00611C57"/>
    <w:rsid w:val="00611F3E"/>
    <w:rsid w:val="0061204F"/>
    <w:rsid w:val="006121CE"/>
    <w:rsid w:val="006121E7"/>
    <w:rsid w:val="0061230A"/>
    <w:rsid w:val="0061258E"/>
    <w:rsid w:val="006127B6"/>
    <w:rsid w:val="006127F4"/>
    <w:rsid w:val="00612B20"/>
    <w:rsid w:val="00612BE5"/>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B54"/>
    <w:rsid w:val="00615D21"/>
    <w:rsid w:val="00615F61"/>
    <w:rsid w:val="00616829"/>
    <w:rsid w:val="006168AD"/>
    <w:rsid w:val="00616A52"/>
    <w:rsid w:val="00616D3A"/>
    <w:rsid w:val="00616F27"/>
    <w:rsid w:val="00617025"/>
    <w:rsid w:val="00617126"/>
    <w:rsid w:val="0061712F"/>
    <w:rsid w:val="00617180"/>
    <w:rsid w:val="00617231"/>
    <w:rsid w:val="006174F7"/>
    <w:rsid w:val="00617521"/>
    <w:rsid w:val="0061756E"/>
    <w:rsid w:val="006177B1"/>
    <w:rsid w:val="00617AAE"/>
    <w:rsid w:val="00617BAB"/>
    <w:rsid w:val="00617F34"/>
    <w:rsid w:val="00617F63"/>
    <w:rsid w:val="0062008D"/>
    <w:rsid w:val="0062039F"/>
    <w:rsid w:val="00620443"/>
    <w:rsid w:val="006205A6"/>
    <w:rsid w:val="0062075D"/>
    <w:rsid w:val="006207F4"/>
    <w:rsid w:val="00621223"/>
    <w:rsid w:val="0062151C"/>
    <w:rsid w:val="006215F6"/>
    <w:rsid w:val="0062164E"/>
    <w:rsid w:val="006217B4"/>
    <w:rsid w:val="006217B7"/>
    <w:rsid w:val="00621A86"/>
    <w:rsid w:val="0062217E"/>
    <w:rsid w:val="006221B9"/>
    <w:rsid w:val="0062235D"/>
    <w:rsid w:val="00622522"/>
    <w:rsid w:val="00622635"/>
    <w:rsid w:val="006226D1"/>
    <w:rsid w:val="00622816"/>
    <w:rsid w:val="00622BA8"/>
    <w:rsid w:val="00622C8E"/>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337"/>
    <w:rsid w:val="00627658"/>
    <w:rsid w:val="0062775B"/>
    <w:rsid w:val="006278A5"/>
    <w:rsid w:val="006278CF"/>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A7"/>
    <w:rsid w:val="00631ABE"/>
    <w:rsid w:val="00631D96"/>
    <w:rsid w:val="00631FA7"/>
    <w:rsid w:val="006321C0"/>
    <w:rsid w:val="00632481"/>
    <w:rsid w:val="006325AF"/>
    <w:rsid w:val="006329DA"/>
    <w:rsid w:val="00632BC7"/>
    <w:rsid w:val="006332A5"/>
    <w:rsid w:val="00633325"/>
    <w:rsid w:val="00633895"/>
    <w:rsid w:val="00633D4E"/>
    <w:rsid w:val="00633FBB"/>
    <w:rsid w:val="00633FDD"/>
    <w:rsid w:val="00634004"/>
    <w:rsid w:val="00634061"/>
    <w:rsid w:val="006340D9"/>
    <w:rsid w:val="00634168"/>
    <w:rsid w:val="0063416B"/>
    <w:rsid w:val="006341A5"/>
    <w:rsid w:val="006341FE"/>
    <w:rsid w:val="0063423A"/>
    <w:rsid w:val="006344E0"/>
    <w:rsid w:val="006344EF"/>
    <w:rsid w:val="00634621"/>
    <w:rsid w:val="00634733"/>
    <w:rsid w:val="006348C6"/>
    <w:rsid w:val="00634A8B"/>
    <w:rsid w:val="00634BD4"/>
    <w:rsid w:val="00634C8C"/>
    <w:rsid w:val="00634E19"/>
    <w:rsid w:val="00635450"/>
    <w:rsid w:val="006354C1"/>
    <w:rsid w:val="006356CF"/>
    <w:rsid w:val="0063575E"/>
    <w:rsid w:val="006357B2"/>
    <w:rsid w:val="0063586A"/>
    <w:rsid w:val="00635A44"/>
    <w:rsid w:val="00635ED9"/>
    <w:rsid w:val="00635F98"/>
    <w:rsid w:val="00635FBA"/>
    <w:rsid w:val="0063633D"/>
    <w:rsid w:val="00636410"/>
    <w:rsid w:val="006364BB"/>
    <w:rsid w:val="006364FF"/>
    <w:rsid w:val="006365D0"/>
    <w:rsid w:val="006366BB"/>
    <w:rsid w:val="006368CC"/>
    <w:rsid w:val="00636C6D"/>
    <w:rsid w:val="006371D0"/>
    <w:rsid w:val="0063733A"/>
    <w:rsid w:val="0063735B"/>
    <w:rsid w:val="006374FC"/>
    <w:rsid w:val="006376A7"/>
    <w:rsid w:val="00637984"/>
    <w:rsid w:val="006379E1"/>
    <w:rsid w:val="00637C37"/>
    <w:rsid w:val="00637D5C"/>
    <w:rsid w:val="00637FC8"/>
    <w:rsid w:val="0064007C"/>
    <w:rsid w:val="0064031F"/>
    <w:rsid w:val="006405C0"/>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B46"/>
    <w:rsid w:val="00641C6C"/>
    <w:rsid w:val="00641C6D"/>
    <w:rsid w:val="006420F8"/>
    <w:rsid w:val="006422EA"/>
    <w:rsid w:val="006426BB"/>
    <w:rsid w:val="00642F6E"/>
    <w:rsid w:val="006430C0"/>
    <w:rsid w:val="0064343E"/>
    <w:rsid w:val="006434C4"/>
    <w:rsid w:val="006436C1"/>
    <w:rsid w:val="0064370B"/>
    <w:rsid w:val="006437BE"/>
    <w:rsid w:val="00643959"/>
    <w:rsid w:val="00643A70"/>
    <w:rsid w:val="00643B30"/>
    <w:rsid w:val="00643C33"/>
    <w:rsid w:val="00643FDA"/>
    <w:rsid w:val="006443A1"/>
    <w:rsid w:val="006443A6"/>
    <w:rsid w:val="006445C2"/>
    <w:rsid w:val="0064492E"/>
    <w:rsid w:val="00644955"/>
    <w:rsid w:val="00644A26"/>
    <w:rsid w:val="00644B19"/>
    <w:rsid w:val="00644E27"/>
    <w:rsid w:val="00644EC6"/>
    <w:rsid w:val="00644F90"/>
    <w:rsid w:val="00644FFE"/>
    <w:rsid w:val="006450BE"/>
    <w:rsid w:val="006450FE"/>
    <w:rsid w:val="00645284"/>
    <w:rsid w:val="006452AB"/>
    <w:rsid w:val="00645687"/>
    <w:rsid w:val="00645775"/>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3B1"/>
    <w:rsid w:val="006474B4"/>
    <w:rsid w:val="006477A7"/>
    <w:rsid w:val="00647BFE"/>
    <w:rsid w:val="00647D2D"/>
    <w:rsid w:val="006500B5"/>
    <w:rsid w:val="00650286"/>
    <w:rsid w:val="00650405"/>
    <w:rsid w:val="006508DC"/>
    <w:rsid w:val="00650BAA"/>
    <w:rsid w:val="00650D01"/>
    <w:rsid w:val="00650EEE"/>
    <w:rsid w:val="00650F5D"/>
    <w:rsid w:val="00650F79"/>
    <w:rsid w:val="00650F94"/>
    <w:rsid w:val="00650FEE"/>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81B"/>
    <w:rsid w:val="00652E72"/>
    <w:rsid w:val="00652E7A"/>
    <w:rsid w:val="00653644"/>
    <w:rsid w:val="006536AC"/>
    <w:rsid w:val="006537FB"/>
    <w:rsid w:val="00653B4D"/>
    <w:rsid w:val="00654040"/>
    <w:rsid w:val="006542E9"/>
    <w:rsid w:val="00654360"/>
    <w:rsid w:val="006546E6"/>
    <w:rsid w:val="00654BF8"/>
    <w:rsid w:val="00654D3C"/>
    <w:rsid w:val="00654F32"/>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7234"/>
    <w:rsid w:val="00657268"/>
    <w:rsid w:val="0065770B"/>
    <w:rsid w:val="006577EF"/>
    <w:rsid w:val="0065791A"/>
    <w:rsid w:val="00657B4F"/>
    <w:rsid w:val="00657C1B"/>
    <w:rsid w:val="00657F18"/>
    <w:rsid w:val="0066035C"/>
    <w:rsid w:val="00660787"/>
    <w:rsid w:val="00660A85"/>
    <w:rsid w:val="00660C19"/>
    <w:rsid w:val="00660ED9"/>
    <w:rsid w:val="006613BE"/>
    <w:rsid w:val="0066145D"/>
    <w:rsid w:val="00661502"/>
    <w:rsid w:val="00661521"/>
    <w:rsid w:val="0066159D"/>
    <w:rsid w:val="00661836"/>
    <w:rsid w:val="006619D1"/>
    <w:rsid w:val="00661AED"/>
    <w:rsid w:val="00661BC5"/>
    <w:rsid w:val="00661EC4"/>
    <w:rsid w:val="006624D4"/>
    <w:rsid w:val="00662591"/>
    <w:rsid w:val="00662682"/>
    <w:rsid w:val="00662B08"/>
    <w:rsid w:val="00662F3B"/>
    <w:rsid w:val="00662F76"/>
    <w:rsid w:val="00662FC1"/>
    <w:rsid w:val="006631AA"/>
    <w:rsid w:val="0066348D"/>
    <w:rsid w:val="00663528"/>
    <w:rsid w:val="006637FF"/>
    <w:rsid w:val="006643DA"/>
    <w:rsid w:val="00664435"/>
    <w:rsid w:val="0066447F"/>
    <w:rsid w:val="006645F9"/>
    <w:rsid w:val="0066477D"/>
    <w:rsid w:val="0066495D"/>
    <w:rsid w:val="0066498E"/>
    <w:rsid w:val="00664EEF"/>
    <w:rsid w:val="0066510B"/>
    <w:rsid w:val="006651E9"/>
    <w:rsid w:val="006653C0"/>
    <w:rsid w:val="006655C8"/>
    <w:rsid w:val="00665A3D"/>
    <w:rsid w:val="00665C35"/>
    <w:rsid w:val="00665CED"/>
    <w:rsid w:val="00665EE4"/>
    <w:rsid w:val="006661B1"/>
    <w:rsid w:val="006665DD"/>
    <w:rsid w:val="0066679E"/>
    <w:rsid w:val="006667B6"/>
    <w:rsid w:val="006667EB"/>
    <w:rsid w:val="00666880"/>
    <w:rsid w:val="006669D8"/>
    <w:rsid w:val="00666B3A"/>
    <w:rsid w:val="00666D11"/>
    <w:rsid w:val="00666E7D"/>
    <w:rsid w:val="006674B4"/>
    <w:rsid w:val="006675F0"/>
    <w:rsid w:val="00667756"/>
    <w:rsid w:val="0066777C"/>
    <w:rsid w:val="0066795F"/>
    <w:rsid w:val="00667AC5"/>
    <w:rsid w:val="00667F08"/>
    <w:rsid w:val="00667F5A"/>
    <w:rsid w:val="00670261"/>
    <w:rsid w:val="00670392"/>
    <w:rsid w:val="006704D1"/>
    <w:rsid w:val="0067078F"/>
    <w:rsid w:val="006707E0"/>
    <w:rsid w:val="0067083F"/>
    <w:rsid w:val="006708D3"/>
    <w:rsid w:val="00670C33"/>
    <w:rsid w:val="00670C79"/>
    <w:rsid w:val="00670D5F"/>
    <w:rsid w:val="00670E8B"/>
    <w:rsid w:val="00670FC5"/>
    <w:rsid w:val="00671302"/>
    <w:rsid w:val="0067161A"/>
    <w:rsid w:val="00671A51"/>
    <w:rsid w:val="00671B23"/>
    <w:rsid w:val="00671C99"/>
    <w:rsid w:val="00671FA1"/>
    <w:rsid w:val="006721A9"/>
    <w:rsid w:val="00672275"/>
    <w:rsid w:val="006726BD"/>
    <w:rsid w:val="00672707"/>
    <w:rsid w:val="0067298E"/>
    <w:rsid w:val="006729B3"/>
    <w:rsid w:val="00672C4F"/>
    <w:rsid w:val="0067300C"/>
    <w:rsid w:val="00673070"/>
    <w:rsid w:val="006730AF"/>
    <w:rsid w:val="006730D1"/>
    <w:rsid w:val="00673463"/>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312"/>
    <w:rsid w:val="0067641E"/>
    <w:rsid w:val="006766CD"/>
    <w:rsid w:val="006766E7"/>
    <w:rsid w:val="00676759"/>
    <w:rsid w:val="00676771"/>
    <w:rsid w:val="006771B7"/>
    <w:rsid w:val="006772C7"/>
    <w:rsid w:val="006773D6"/>
    <w:rsid w:val="006775F4"/>
    <w:rsid w:val="00677617"/>
    <w:rsid w:val="006776CF"/>
    <w:rsid w:val="00677A8C"/>
    <w:rsid w:val="00677A94"/>
    <w:rsid w:val="00677AAC"/>
    <w:rsid w:val="00677F41"/>
    <w:rsid w:val="0068000F"/>
    <w:rsid w:val="006800DF"/>
    <w:rsid w:val="006803D7"/>
    <w:rsid w:val="00680744"/>
    <w:rsid w:val="00680871"/>
    <w:rsid w:val="00680D8C"/>
    <w:rsid w:val="00680E3E"/>
    <w:rsid w:val="00680F35"/>
    <w:rsid w:val="00681234"/>
    <w:rsid w:val="006816F6"/>
    <w:rsid w:val="00681979"/>
    <w:rsid w:val="00681C3B"/>
    <w:rsid w:val="00681D48"/>
    <w:rsid w:val="00682401"/>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82"/>
    <w:rsid w:val="00684A2D"/>
    <w:rsid w:val="00684BB5"/>
    <w:rsid w:val="00684C4E"/>
    <w:rsid w:val="00684C85"/>
    <w:rsid w:val="00684FA4"/>
    <w:rsid w:val="00684FFE"/>
    <w:rsid w:val="00685052"/>
    <w:rsid w:val="00685184"/>
    <w:rsid w:val="006851BE"/>
    <w:rsid w:val="006853E9"/>
    <w:rsid w:val="00685608"/>
    <w:rsid w:val="00685846"/>
    <w:rsid w:val="00685C9D"/>
    <w:rsid w:val="00685E07"/>
    <w:rsid w:val="00685F32"/>
    <w:rsid w:val="0068614B"/>
    <w:rsid w:val="0068617E"/>
    <w:rsid w:val="006862E8"/>
    <w:rsid w:val="006864A1"/>
    <w:rsid w:val="006867CE"/>
    <w:rsid w:val="00686AD9"/>
    <w:rsid w:val="00686E58"/>
    <w:rsid w:val="00686EED"/>
    <w:rsid w:val="00686F5B"/>
    <w:rsid w:val="006870FF"/>
    <w:rsid w:val="00687620"/>
    <w:rsid w:val="00687914"/>
    <w:rsid w:val="00687A4B"/>
    <w:rsid w:val="00687D35"/>
    <w:rsid w:val="00687FBB"/>
    <w:rsid w:val="00690029"/>
    <w:rsid w:val="00690072"/>
    <w:rsid w:val="00690125"/>
    <w:rsid w:val="00690617"/>
    <w:rsid w:val="00690A30"/>
    <w:rsid w:val="00690A42"/>
    <w:rsid w:val="00690C87"/>
    <w:rsid w:val="00690CA1"/>
    <w:rsid w:val="00690D0C"/>
    <w:rsid w:val="00690D7F"/>
    <w:rsid w:val="00690DBA"/>
    <w:rsid w:val="00690EC0"/>
    <w:rsid w:val="00691256"/>
    <w:rsid w:val="006916EB"/>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0FC"/>
    <w:rsid w:val="00693284"/>
    <w:rsid w:val="00693291"/>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EF"/>
    <w:rsid w:val="00696A7A"/>
    <w:rsid w:val="00696A84"/>
    <w:rsid w:val="00696A8F"/>
    <w:rsid w:val="0069701C"/>
    <w:rsid w:val="00697162"/>
    <w:rsid w:val="0069726C"/>
    <w:rsid w:val="0069733A"/>
    <w:rsid w:val="00697629"/>
    <w:rsid w:val="006976AA"/>
    <w:rsid w:val="006977EB"/>
    <w:rsid w:val="00697B5A"/>
    <w:rsid w:val="00697C6B"/>
    <w:rsid w:val="00697DB8"/>
    <w:rsid w:val="006A00B3"/>
    <w:rsid w:val="006A01B7"/>
    <w:rsid w:val="006A02A9"/>
    <w:rsid w:val="006A0366"/>
    <w:rsid w:val="006A05B7"/>
    <w:rsid w:val="006A0797"/>
    <w:rsid w:val="006A0847"/>
    <w:rsid w:val="006A09B5"/>
    <w:rsid w:val="006A0A62"/>
    <w:rsid w:val="006A0D86"/>
    <w:rsid w:val="006A0E18"/>
    <w:rsid w:val="006A0EA8"/>
    <w:rsid w:val="006A116F"/>
    <w:rsid w:val="006A1261"/>
    <w:rsid w:val="006A12E2"/>
    <w:rsid w:val="006A149F"/>
    <w:rsid w:val="006A14F1"/>
    <w:rsid w:val="006A152E"/>
    <w:rsid w:val="006A1596"/>
    <w:rsid w:val="006A18F1"/>
    <w:rsid w:val="006A19B9"/>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E4"/>
    <w:rsid w:val="006A7248"/>
    <w:rsid w:val="006A749B"/>
    <w:rsid w:val="006A750A"/>
    <w:rsid w:val="006A7593"/>
    <w:rsid w:val="006A7621"/>
    <w:rsid w:val="006A766C"/>
    <w:rsid w:val="006A78EC"/>
    <w:rsid w:val="006A7A1B"/>
    <w:rsid w:val="006A7C84"/>
    <w:rsid w:val="006A7D1E"/>
    <w:rsid w:val="006B0158"/>
    <w:rsid w:val="006B03BF"/>
    <w:rsid w:val="006B0417"/>
    <w:rsid w:val="006B054F"/>
    <w:rsid w:val="006B05EE"/>
    <w:rsid w:val="006B0636"/>
    <w:rsid w:val="006B067B"/>
    <w:rsid w:val="006B075F"/>
    <w:rsid w:val="006B0772"/>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C3A"/>
    <w:rsid w:val="006B1C85"/>
    <w:rsid w:val="006B1CF9"/>
    <w:rsid w:val="006B1E62"/>
    <w:rsid w:val="006B1F5C"/>
    <w:rsid w:val="006B2228"/>
    <w:rsid w:val="006B2421"/>
    <w:rsid w:val="006B25D8"/>
    <w:rsid w:val="006B25FE"/>
    <w:rsid w:val="006B264C"/>
    <w:rsid w:val="006B2686"/>
    <w:rsid w:val="006B27D8"/>
    <w:rsid w:val="006B2AAD"/>
    <w:rsid w:val="006B2E90"/>
    <w:rsid w:val="006B2EE2"/>
    <w:rsid w:val="006B30DC"/>
    <w:rsid w:val="006B3128"/>
    <w:rsid w:val="006B32C5"/>
    <w:rsid w:val="006B348E"/>
    <w:rsid w:val="006B3550"/>
    <w:rsid w:val="006B3792"/>
    <w:rsid w:val="006B3A76"/>
    <w:rsid w:val="006B3F77"/>
    <w:rsid w:val="006B42C5"/>
    <w:rsid w:val="006B483B"/>
    <w:rsid w:val="006B4859"/>
    <w:rsid w:val="006B485C"/>
    <w:rsid w:val="006B4B5B"/>
    <w:rsid w:val="006B4BD1"/>
    <w:rsid w:val="006B520B"/>
    <w:rsid w:val="006B5424"/>
    <w:rsid w:val="006B5470"/>
    <w:rsid w:val="006B5474"/>
    <w:rsid w:val="006B54C1"/>
    <w:rsid w:val="006B5814"/>
    <w:rsid w:val="006B5BF0"/>
    <w:rsid w:val="006B634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214"/>
    <w:rsid w:val="006C12E7"/>
    <w:rsid w:val="006C1439"/>
    <w:rsid w:val="006C1683"/>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52D"/>
    <w:rsid w:val="006C4678"/>
    <w:rsid w:val="006C478E"/>
    <w:rsid w:val="006C4791"/>
    <w:rsid w:val="006C48BA"/>
    <w:rsid w:val="006C48D3"/>
    <w:rsid w:val="006C49BA"/>
    <w:rsid w:val="006C4DF6"/>
    <w:rsid w:val="006C4E8C"/>
    <w:rsid w:val="006C4EB0"/>
    <w:rsid w:val="006C5173"/>
    <w:rsid w:val="006C51BC"/>
    <w:rsid w:val="006C55B6"/>
    <w:rsid w:val="006C55C0"/>
    <w:rsid w:val="006C5BE0"/>
    <w:rsid w:val="006C6114"/>
    <w:rsid w:val="006C6296"/>
    <w:rsid w:val="006C6964"/>
    <w:rsid w:val="006C6CA7"/>
    <w:rsid w:val="006C6E27"/>
    <w:rsid w:val="006C7063"/>
    <w:rsid w:val="006C72E7"/>
    <w:rsid w:val="006C75A3"/>
    <w:rsid w:val="006C7669"/>
    <w:rsid w:val="006C7825"/>
    <w:rsid w:val="006C7D7E"/>
    <w:rsid w:val="006D001F"/>
    <w:rsid w:val="006D0294"/>
    <w:rsid w:val="006D02D4"/>
    <w:rsid w:val="006D0632"/>
    <w:rsid w:val="006D0736"/>
    <w:rsid w:val="006D07D8"/>
    <w:rsid w:val="006D090D"/>
    <w:rsid w:val="006D095E"/>
    <w:rsid w:val="006D0A3D"/>
    <w:rsid w:val="006D0BF0"/>
    <w:rsid w:val="006D0E79"/>
    <w:rsid w:val="006D10B1"/>
    <w:rsid w:val="006D10B8"/>
    <w:rsid w:val="006D13E4"/>
    <w:rsid w:val="006D16D3"/>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AF"/>
    <w:rsid w:val="006D39C0"/>
    <w:rsid w:val="006D39DF"/>
    <w:rsid w:val="006D3A59"/>
    <w:rsid w:val="006D3D75"/>
    <w:rsid w:val="006D3DB3"/>
    <w:rsid w:val="006D3EAD"/>
    <w:rsid w:val="006D3FA3"/>
    <w:rsid w:val="006D400A"/>
    <w:rsid w:val="006D45D8"/>
    <w:rsid w:val="006D46E3"/>
    <w:rsid w:val="006D47ED"/>
    <w:rsid w:val="006D4AF5"/>
    <w:rsid w:val="006D4C8D"/>
    <w:rsid w:val="006D4F0D"/>
    <w:rsid w:val="006D5088"/>
    <w:rsid w:val="006D513F"/>
    <w:rsid w:val="006D521C"/>
    <w:rsid w:val="006D5341"/>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88"/>
    <w:rsid w:val="006E1FC6"/>
    <w:rsid w:val="006E20C0"/>
    <w:rsid w:val="006E2197"/>
    <w:rsid w:val="006E229D"/>
    <w:rsid w:val="006E22B0"/>
    <w:rsid w:val="006E2505"/>
    <w:rsid w:val="006E27A7"/>
    <w:rsid w:val="006E27B2"/>
    <w:rsid w:val="006E27B6"/>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67"/>
    <w:rsid w:val="006E4362"/>
    <w:rsid w:val="006E43CA"/>
    <w:rsid w:val="006E47F7"/>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95B"/>
    <w:rsid w:val="006F09CA"/>
    <w:rsid w:val="006F0A1E"/>
    <w:rsid w:val="006F0BFF"/>
    <w:rsid w:val="006F0CC3"/>
    <w:rsid w:val="006F0FF7"/>
    <w:rsid w:val="006F10D9"/>
    <w:rsid w:val="006F15B1"/>
    <w:rsid w:val="006F162D"/>
    <w:rsid w:val="006F166F"/>
    <w:rsid w:val="006F16E1"/>
    <w:rsid w:val="006F17C9"/>
    <w:rsid w:val="006F195B"/>
    <w:rsid w:val="006F197D"/>
    <w:rsid w:val="006F1AD6"/>
    <w:rsid w:val="006F1B7A"/>
    <w:rsid w:val="006F201C"/>
    <w:rsid w:val="006F2249"/>
    <w:rsid w:val="006F26EC"/>
    <w:rsid w:val="006F28D9"/>
    <w:rsid w:val="006F2928"/>
    <w:rsid w:val="006F2A4C"/>
    <w:rsid w:val="006F2E5A"/>
    <w:rsid w:val="006F2FCD"/>
    <w:rsid w:val="006F30B1"/>
    <w:rsid w:val="006F318A"/>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60A"/>
    <w:rsid w:val="006F563C"/>
    <w:rsid w:val="006F5791"/>
    <w:rsid w:val="006F59ED"/>
    <w:rsid w:val="006F5BC3"/>
    <w:rsid w:val="006F6A32"/>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670"/>
    <w:rsid w:val="0070282A"/>
    <w:rsid w:val="0070294E"/>
    <w:rsid w:val="00702A23"/>
    <w:rsid w:val="00702B82"/>
    <w:rsid w:val="00702D28"/>
    <w:rsid w:val="00702DB5"/>
    <w:rsid w:val="00702E58"/>
    <w:rsid w:val="00702FCF"/>
    <w:rsid w:val="0070301A"/>
    <w:rsid w:val="0070312C"/>
    <w:rsid w:val="00703637"/>
    <w:rsid w:val="00703805"/>
    <w:rsid w:val="00703846"/>
    <w:rsid w:val="0070387D"/>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775"/>
    <w:rsid w:val="00707A95"/>
    <w:rsid w:val="00707B2B"/>
    <w:rsid w:val="00707CEE"/>
    <w:rsid w:val="00707DAA"/>
    <w:rsid w:val="00707E6B"/>
    <w:rsid w:val="00707F84"/>
    <w:rsid w:val="00710439"/>
    <w:rsid w:val="0071083D"/>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258"/>
    <w:rsid w:val="007123E7"/>
    <w:rsid w:val="00712412"/>
    <w:rsid w:val="007124F6"/>
    <w:rsid w:val="00712908"/>
    <w:rsid w:val="00712979"/>
    <w:rsid w:val="00712993"/>
    <w:rsid w:val="00712A52"/>
    <w:rsid w:val="00712BFF"/>
    <w:rsid w:val="00712C95"/>
    <w:rsid w:val="00712DB9"/>
    <w:rsid w:val="00712DD0"/>
    <w:rsid w:val="00712F24"/>
    <w:rsid w:val="00713108"/>
    <w:rsid w:val="007132B6"/>
    <w:rsid w:val="00713320"/>
    <w:rsid w:val="00713335"/>
    <w:rsid w:val="007134E6"/>
    <w:rsid w:val="0071362B"/>
    <w:rsid w:val="007138FA"/>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362"/>
    <w:rsid w:val="0071655B"/>
    <w:rsid w:val="007165C1"/>
    <w:rsid w:val="00716688"/>
    <w:rsid w:val="0071670F"/>
    <w:rsid w:val="0071697D"/>
    <w:rsid w:val="007169A7"/>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CB"/>
    <w:rsid w:val="007201E8"/>
    <w:rsid w:val="0072072A"/>
    <w:rsid w:val="00720757"/>
    <w:rsid w:val="00720A1B"/>
    <w:rsid w:val="00720C49"/>
    <w:rsid w:val="00720D25"/>
    <w:rsid w:val="00720E5A"/>
    <w:rsid w:val="007210AE"/>
    <w:rsid w:val="007210CD"/>
    <w:rsid w:val="007210D6"/>
    <w:rsid w:val="00721282"/>
    <w:rsid w:val="0072133E"/>
    <w:rsid w:val="007213FD"/>
    <w:rsid w:val="00721453"/>
    <w:rsid w:val="0072145F"/>
    <w:rsid w:val="007217D2"/>
    <w:rsid w:val="00721A5C"/>
    <w:rsid w:val="00721AA4"/>
    <w:rsid w:val="00721B78"/>
    <w:rsid w:val="00721B7B"/>
    <w:rsid w:val="00721E0E"/>
    <w:rsid w:val="0072205F"/>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D96"/>
    <w:rsid w:val="00727E0D"/>
    <w:rsid w:val="00727E29"/>
    <w:rsid w:val="00727E65"/>
    <w:rsid w:val="00727F08"/>
    <w:rsid w:val="00727F4E"/>
    <w:rsid w:val="00727F7F"/>
    <w:rsid w:val="00730179"/>
    <w:rsid w:val="007303B7"/>
    <w:rsid w:val="007303C7"/>
    <w:rsid w:val="00730402"/>
    <w:rsid w:val="007306F0"/>
    <w:rsid w:val="00730720"/>
    <w:rsid w:val="00730A73"/>
    <w:rsid w:val="00730CCA"/>
    <w:rsid w:val="00730D4B"/>
    <w:rsid w:val="00730E6E"/>
    <w:rsid w:val="007311DA"/>
    <w:rsid w:val="007319D7"/>
    <w:rsid w:val="007319E8"/>
    <w:rsid w:val="00731A12"/>
    <w:rsid w:val="00731B23"/>
    <w:rsid w:val="00731E9E"/>
    <w:rsid w:val="0073210B"/>
    <w:rsid w:val="00732476"/>
    <w:rsid w:val="00732789"/>
    <w:rsid w:val="00732827"/>
    <w:rsid w:val="00732A87"/>
    <w:rsid w:val="00732C85"/>
    <w:rsid w:val="00732E32"/>
    <w:rsid w:val="0073354E"/>
    <w:rsid w:val="007337E5"/>
    <w:rsid w:val="0073389C"/>
    <w:rsid w:val="00733A08"/>
    <w:rsid w:val="00733A23"/>
    <w:rsid w:val="00733BDB"/>
    <w:rsid w:val="00733D2D"/>
    <w:rsid w:val="00733D7D"/>
    <w:rsid w:val="00733E0A"/>
    <w:rsid w:val="00734051"/>
    <w:rsid w:val="007342F9"/>
    <w:rsid w:val="00734368"/>
    <w:rsid w:val="007343A0"/>
    <w:rsid w:val="00734455"/>
    <w:rsid w:val="0073459C"/>
    <w:rsid w:val="00734647"/>
    <w:rsid w:val="00734688"/>
    <w:rsid w:val="007346B8"/>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B69"/>
    <w:rsid w:val="00736C04"/>
    <w:rsid w:val="00736D35"/>
    <w:rsid w:val="00736E13"/>
    <w:rsid w:val="00736E17"/>
    <w:rsid w:val="0073724D"/>
    <w:rsid w:val="0073756F"/>
    <w:rsid w:val="00737626"/>
    <w:rsid w:val="0073767E"/>
    <w:rsid w:val="007376CF"/>
    <w:rsid w:val="00737801"/>
    <w:rsid w:val="00737883"/>
    <w:rsid w:val="00737A27"/>
    <w:rsid w:val="00737E61"/>
    <w:rsid w:val="00737EBE"/>
    <w:rsid w:val="007400AA"/>
    <w:rsid w:val="00740324"/>
    <w:rsid w:val="00740397"/>
    <w:rsid w:val="007404F1"/>
    <w:rsid w:val="00740543"/>
    <w:rsid w:val="007406DC"/>
    <w:rsid w:val="007408AD"/>
    <w:rsid w:val="00740BAB"/>
    <w:rsid w:val="00740CC6"/>
    <w:rsid w:val="007410F9"/>
    <w:rsid w:val="00741523"/>
    <w:rsid w:val="007415C7"/>
    <w:rsid w:val="00741694"/>
    <w:rsid w:val="0074173E"/>
    <w:rsid w:val="0074198E"/>
    <w:rsid w:val="007419A7"/>
    <w:rsid w:val="00741B7A"/>
    <w:rsid w:val="0074224E"/>
    <w:rsid w:val="00742380"/>
    <w:rsid w:val="00742405"/>
    <w:rsid w:val="0074254B"/>
    <w:rsid w:val="007427D3"/>
    <w:rsid w:val="007428E2"/>
    <w:rsid w:val="007429BE"/>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62B"/>
    <w:rsid w:val="0074573F"/>
    <w:rsid w:val="00745991"/>
    <w:rsid w:val="007459EC"/>
    <w:rsid w:val="00745B3D"/>
    <w:rsid w:val="00745C97"/>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5009D"/>
    <w:rsid w:val="007500B9"/>
    <w:rsid w:val="007500E1"/>
    <w:rsid w:val="007502DA"/>
    <w:rsid w:val="007502EB"/>
    <w:rsid w:val="00750300"/>
    <w:rsid w:val="00750493"/>
    <w:rsid w:val="007506B6"/>
    <w:rsid w:val="007509A2"/>
    <w:rsid w:val="007509C9"/>
    <w:rsid w:val="00750C7C"/>
    <w:rsid w:val="00750CEF"/>
    <w:rsid w:val="00750D29"/>
    <w:rsid w:val="00750D68"/>
    <w:rsid w:val="00750D6A"/>
    <w:rsid w:val="00750F6F"/>
    <w:rsid w:val="00751089"/>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E05"/>
    <w:rsid w:val="00752E4F"/>
    <w:rsid w:val="00752ECF"/>
    <w:rsid w:val="00753595"/>
    <w:rsid w:val="00753DF9"/>
    <w:rsid w:val="00753E8B"/>
    <w:rsid w:val="00754011"/>
    <w:rsid w:val="00754136"/>
    <w:rsid w:val="0075477F"/>
    <w:rsid w:val="007549AE"/>
    <w:rsid w:val="00754A4D"/>
    <w:rsid w:val="00754A7F"/>
    <w:rsid w:val="00754DF8"/>
    <w:rsid w:val="007551CD"/>
    <w:rsid w:val="00755231"/>
    <w:rsid w:val="007553A5"/>
    <w:rsid w:val="0075549B"/>
    <w:rsid w:val="0075568A"/>
    <w:rsid w:val="007558C0"/>
    <w:rsid w:val="007559BA"/>
    <w:rsid w:val="00755A77"/>
    <w:rsid w:val="00755BF2"/>
    <w:rsid w:val="00755C81"/>
    <w:rsid w:val="00755E18"/>
    <w:rsid w:val="00755E30"/>
    <w:rsid w:val="007562DF"/>
    <w:rsid w:val="00756598"/>
    <w:rsid w:val="007565EC"/>
    <w:rsid w:val="00756638"/>
    <w:rsid w:val="007567FE"/>
    <w:rsid w:val="007568BF"/>
    <w:rsid w:val="00756AFA"/>
    <w:rsid w:val="00756DD5"/>
    <w:rsid w:val="00756EF2"/>
    <w:rsid w:val="00756F8A"/>
    <w:rsid w:val="00757328"/>
    <w:rsid w:val="007573AC"/>
    <w:rsid w:val="00757581"/>
    <w:rsid w:val="0075763E"/>
    <w:rsid w:val="00757777"/>
    <w:rsid w:val="007577A7"/>
    <w:rsid w:val="0075791F"/>
    <w:rsid w:val="007579E3"/>
    <w:rsid w:val="00757A6A"/>
    <w:rsid w:val="00757CBC"/>
    <w:rsid w:val="00757FD1"/>
    <w:rsid w:val="00757FF3"/>
    <w:rsid w:val="0076017B"/>
    <w:rsid w:val="0076024C"/>
    <w:rsid w:val="00760254"/>
    <w:rsid w:val="00760662"/>
    <w:rsid w:val="007606D2"/>
    <w:rsid w:val="0076087D"/>
    <w:rsid w:val="00760B71"/>
    <w:rsid w:val="00760B7D"/>
    <w:rsid w:val="00760F54"/>
    <w:rsid w:val="007610F5"/>
    <w:rsid w:val="007613D4"/>
    <w:rsid w:val="00761704"/>
    <w:rsid w:val="00761AB6"/>
    <w:rsid w:val="00761B27"/>
    <w:rsid w:val="00761C44"/>
    <w:rsid w:val="00761C59"/>
    <w:rsid w:val="00761C6B"/>
    <w:rsid w:val="00761F3D"/>
    <w:rsid w:val="00761F82"/>
    <w:rsid w:val="00762038"/>
    <w:rsid w:val="00762050"/>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409"/>
    <w:rsid w:val="0076447B"/>
    <w:rsid w:val="007645E3"/>
    <w:rsid w:val="00764924"/>
    <w:rsid w:val="00764CE0"/>
    <w:rsid w:val="00765234"/>
    <w:rsid w:val="007653EA"/>
    <w:rsid w:val="0076548C"/>
    <w:rsid w:val="00765526"/>
    <w:rsid w:val="007655EB"/>
    <w:rsid w:val="0076570B"/>
    <w:rsid w:val="0076576E"/>
    <w:rsid w:val="007657FA"/>
    <w:rsid w:val="00765ABF"/>
    <w:rsid w:val="00765AD8"/>
    <w:rsid w:val="00765BB2"/>
    <w:rsid w:val="00765D16"/>
    <w:rsid w:val="00765F4A"/>
    <w:rsid w:val="00765FD0"/>
    <w:rsid w:val="00766200"/>
    <w:rsid w:val="00766277"/>
    <w:rsid w:val="0076662B"/>
    <w:rsid w:val="0076663C"/>
    <w:rsid w:val="0076677E"/>
    <w:rsid w:val="007667E7"/>
    <w:rsid w:val="007667F7"/>
    <w:rsid w:val="00766840"/>
    <w:rsid w:val="007668E1"/>
    <w:rsid w:val="007669AD"/>
    <w:rsid w:val="00766CDC"/>
    <w:rsid w:val="00766DE0"/>
    <w:rsid w:val="00767265"/>
    <w:rsid w:val="00767515"/>
    <w:rsid w:val="00767B72"/>
    <w:rsid w:val="00767DEB"/>
    <w:rsid w:val="00767E41"/>
    <w:rsid w:val="00767E84"/>
    <w:rsid w:val="00767EB3"/>
    <w:rsid w:val="00767FB8"/>
    <w:rsid w:val="00770316"/>
    <w:rsid w:val="007704B9"/>
    <w:rsid w:val="00770514"/>
    <w:rsid w:val="00770588"/>
    <w:rsid w:val="00770798"/>
    <w:rsid w:val="00770A5E"/>
    <w:rsid w:val="00770AD1"/>
    <w:rsid w:val="00770B1A"/>
    <w:rsid w:val="00770B54"/>
    <w:rsid w:val="00770D7D"/>
    <w:rsid w:val="007711F4"/>
    <w:rsid w:val="00771242"/>
    <w:rsid w:val="00771349"/>
    <w:rsid w:val="0077138E"/>
    <w:rsid w:val="007713E3"/>
    <w:rsid w:val="00771554"/>
    <w:rsid w:val="00771719"/>
    <w:rsid w:val="007717F9"/>
    <w:rsid w:val="007718A7"/>
    <w:rsid w:val="00771A3F"/>
    <w:rsid w:val="00771D2C"/>
    <w:rsid w:val="00771DC4"/>
    <w:rsid w:val="00771E96"/>
    <w:rsid w:val="007722A9"/>
    <w:rsid w:val="0077287E"/>
    <w:rsid w:val="007728E8"/>
    <w:rsid w:val="00772B31"/>
    <w:rsid w:val="00772E51"/>
    <w:rsid w:val="00772F30"/>
    <w:rsid w:val="007733F3"/>
    <w:rsid w:val="0077374E"/>
    <w:rsid w:val="007738CF"/>
    <w:rsid w:val="007738E7"/>
    <w:rsid w:val="00773A5F"/>
    <w:rsid w:val="00773B43"/>
    <w:rsid w:val="00773BBE"/>
    <w:rsid w:val="00773CD9"/>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8"/>
    <w:rsid w:val="0078193E"/>
    <w:rsid w:val="00781A30"/>
    <w:rsid w:val="00781A61"/>
    <w:rsid w:val="00781AAB"/>
    <w:rsid w:val="00781BD1"/>
    <w:rsid w:val="00781C1C"/>
    <w:rsid w:val="00781E38"/>
    <w:rsid w:val="007820B0"/>
    <w:rsid w:val="0078238F"/>
    <w:rsid w:val="007823A0"/>
    <w:rsid w:val="007824A4"/>
    <w:rsid w:val="0078257A"/>
    <w:rsid w:val="007828C1"/>
    <w:rsid w:val="007829CD"/>
    <w:rsid w:val="00782C19"/>
    <w:rsid w:val="00783460"/>
    <w:rsid w:val="00783506"/>
    <w:rsid w:val="00783550"/>
    <w:rsid w:val="00783CA4"/>
    <w:rsid w:val="00783CD5"/>
    <w:rsid w:val="00784055"/>
    <w:rsid w:val="0078434B"/>
    <w:rsid w:val="00784532"/>
    <w:rsid w:val="00784561"/>
    <w:rsid w:val="00784C9E"/>
    <w:rsid w:val="00784D78"/>
    <w:rsid w:val="00784E13"/>
    <w:rsid w:val="00784E48"/>
    <w:rsid w:val="00784F0F"/>
    <w:rsid w:val="00785262"/>
    <w:rsid w:val="007852D0"/>
    <w:rsid w:val="0078546B"/>
    <w:rsid w:val="007854BF"/>
    <w:rsid w:val="007855E0"/>
    <w:rsid w:val="00785680"/>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943"/>
    <w:rsid w:val="00787D55"/>
    <w:rsid w:val="00787DC9"/>
    <w:rsid w:val="00787E44"/>
    <w:rsid w:val="00790076"/>
    <w:rsid w:val="007900CE"/>
    <w:rsid w:val="00790195"/>
    <w:rsid w:val="00790981"/>
    <w:rsid w:val="00790990"/>
    <w:rsid w:val="00790B48"/>
    <w:rsid w:val="00790B89"/>
    <w:rsid w:val="00790BB0"/>
    <w:rsid w:val="00790BBF"/>
    <w:rsid w:val="00790CEF"/>
    <w:rsid w:val="00790D1E"/>
    <w:rsid w:val="00790E7E"/>
    <w:rsid w:val="00790FC2"/>
    <w:rsid w:val="0079111E"/>
    <w:rsid w:val="007911DD"/>
    <w:rsid w:val="007912A0"/>
    <w:rsid w:val="00791414"/>
    <w:rsid w:val="00791428"/>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F2"/>
    <w:rsid w:val="0079326E"/>
    <w:rsid w:val="007933D6"/>
    <w:rsid w:val="007936A2"/>
    <w:rsid w:val="007936F8"/>
    <w:rsid w:val="00793847"/>
    <w:rsid w:val="0079398E"/>
    <w:rsid w:val="00793E3D"/>
    <w:rsid w:val="00793F4A"/>
    <w:rsid w:val="00794464"/>
    <w:rsid w:val="007945B7"/>
    <w:rsid w:val="0079463F"/>
    <w:rsid w:val="00794C12"/>
    <w:rsid w:val="00794C63"/>
    <w:rsid w:val="00794CDC"/>
    <w:rsid w:val="00794E50"/>
    <w:rsid w:val="00795021"/>
    <w:rsid w:val="00795073"/>
    <w:rsid w:val="007950A9"/>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9BE"/>
    <w:rsid w:val="00796A44"/>
    <w:rsid w:val="00796BAE"/>
    <w:rsid w:val="007970D7"/>
    <w:rsid w:val="007972AE"/>
    <w:rsid w:val="007975A1"/>
    <w:rsid w:val="0079767B"/>
    <w:rsid w:val="007978AE"/>
    <w:rsid w:val="00797C69"/>
    <w:rsid w:val="00797CF5"/>
    <w:rsid w:val="00797D34"/>
    <w:rsid w:val="00797EE2"/>
    <w:rsid w:val="00797FB7"/>
    <w:rsid w:val="007A035E"/>
    <w:rsid w:val="007A04A8"/>
    <w:rsid w:val="007A0584"/>
    <w:rsid w:val="007A0A0F"/>
    <w:rsid w:val="007A0AFC"/>
    <w:rsid w:val="007A0B39"/>
    <w:rsid w:val="007A0C29"/>
    <w:rsid w:val="007A1214"/>
    <w:rsid w:val="007A12A2"/>
    <w:rsid w:val="007A12CF"/>
    <w:rsid w:val="007A12F1"/>
    <w:rsid w:val="007A1415"/>
    <w:rsid w:val="007A1492"/>
    <w:rsid w:val="007A14C2"/>
    <w:rsid w:val="007A15A6"/>
    <w:rsid w:val="007A173B"/>
    <w:rsid w:val="007A1761"/>
    <w:rsid w:val="007A17F5"/>
    <w:rsid w:val="007A1896"/>
    <w:rsid w:val="007A19B4"/>
    <w:rsid w:val="007A19C4"/>
    <w:rsid w:val="007A19E0"/>
    <w:rsid w:val="007A1B17"/>
    <w:rsid w:val="007A1CB9"/>
    <w:rsid w:val="007A1F95"/>
    <w:rsid w:val="007A24EF"/>
    <w:rsid w:val="007A256C"/>
    <w:rsid w:val="007A2BA0"/>
    <w:rsid w:val="007A2BED"/>
    <w:rsid w:val="007A2DCA"/>
    <w:rsid w:val="007A3050"/>
    <w:rsid w:val="007A30DD"/>
    <w:rsid w:val="007A30FA"/>
    <w:rsid w:val="007A3266"/>
    <w:rsid w:val="007A3326"/>
    <w:rsid w:val="007A363B"/>
    <w:rsid w:val="007A3714"/>
    <w:rsid w:val="007A37B2"/>
    <w:rsid w:val="007A3AB7"/>
    <w:rsid w:val="007A3BFA"/>
    <w:rsid w:val="007A3DFB"/>
    <w:rsid w:val="007A3F6A"/>
    <w:rsid w:val="007A3F8F"/>
    <w:rsid w:val="007A3FD9"/>
    <w:rsid w:val="007A4007"/>
    <w:rsid w:val="007A42D2"/>
    <w:rsid w:val="007A43E5"/>
    <w:rsid w:val="007A458D"/>
    <w:rsid w:val="007A45A2"/>
    <w:rsid w:val="007A479A"/>
    <w:rsid w:val="007A4862"/>
    <w:rsid w:val="007A4A07"/>
    <w:rsid w:val="007A4AD6"/>
    <w:rsid w:val="007A4F4E"/>
    <w:rsid w:val="007A4F71"/>
    <w:rsid w:val="007A50BE"/>
    <w:rsid w:val="007A50C9"/>
    <w:rsid w:val="007A52B3"/>
    <w:rsid w:val="007A5421"/>
    <w:rsid w:val="007A54C9"/>
    <w:rsid w:val="007A5654"/>
    <w:rsid w:val="007A565C"/>
    <w:rsid w:val="007A56F0"/>
    <w:rsid w:val="007A5840"/>
    <w:rsid w:val="007A5846"/>
    <w:rsid w:val="007A5934"/>
    <w:rsid w:val="007A5970"/>
    <w:rsid w:val="007A5C9C"/>
    <w:rsid w:val="007A602D"/>
    <w:rsid w:val="007A61D3"/>
    <w:rsid w:val="007A685C"/>
    <w:rsid w:val="007A6A20"/>
    <w:rsid w:val="007A6B5F"/>
    <w:rsid w:val="007A6BA6"/>
    <w:rsid w:val="007A6D07"/>
    <w:rsid w:val="007A6D42"/>
    <w:rsid w:val="007A6D78"/>
    <w:rsid w:val="007A6DDF"/>
    <w:rsid w:val="007A6E85"/>
    <w:rsid w:val="007A6EE0"/>
    <w:rsid w:val="007A6F39"/>
    <w:rsid w:val="007A6FFA"/>
    <w:rsid w:val="007A70D3"/>
    <w:rsid w:val="007A71B1"/>
    <w:rsid w:val="007A73AB"/>
    <w:rsid w:val="007A7515"/>
    <w:rsid w:val="007A762F"/>
    <w:rsid w:val="007A7698"/>
    <w:rsid w:val="007A7A2C"/>
    <w:rsid w:val="007A7ADD"/>
    <w:rsid w:val="007A7B33"/>
    <w:rsid w:val="007A7E68"/>
    <w:rsid w:val="007A7FA7"/>
    <w:rsid w:val="007B03A4"/>
    <w:rsid w:val="007B0447"/>
    <w:rsid w:val="007B0475"/>
    <w:rsid w:val="007B04F7"/>
    <w:rsid w:val="007B09B8"/>
    <w:rsid w:val="007B0C8F"/>
    <w:rsid w:val="007B0D1B"/>
    <w:rsid w:val="007B0E2B"/>
    <w:rsid w:val="007B0EB4"/>
    <w:rsid w:val="007B10B6"/>
    <w:rsid w:val="007B11CD"/>
    <w:rsid w:val="007B1302"/>
    <w:rsid w:val="007B1424"/>
    <w:rsid w:val="007B14A0"/>
    <w:rsid w:val="007B169F"/>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940"/>
    <w:rsid w:val="007B3C7B"/>
    <w:rsid w:val="007B3C7C"/>
    <w:rsid w:val="007B3D37"/>
    <w:rsid w:val="007B3D7A"/>
    <w:rsid w:val="007B3ED3"/>
    <w:rsid w:val="007B44F1"/>
    <w:rsid w:val="007B450D"/>
    <w:rsid w:val="007B47F2"/>
    <w:rsid w:val="007B4BA3"/>
    <w:rsid w:val="007B4BD1"/>
    <w:rsid w:val="007B4D15"/>
    <w:rsid w:val="007B4D79"/>
    <w:rsid w:val="007B4E59"/>
    <w:rsid w:val="007B4E9A"/>
    <w:rsid w:val="007B4EE6"/>
    <w:rsid w:val="007B542F"/>
    <w:rsid w:val="007B548C"/>
    <w:rsid w:val="007B5A99"/>
    <w:rsid w:val="007B5CDB"/>
    <w:rsid w:val="007B6102"/>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768"/>
    <w:rsid w:val="007C2A0D"/>
    <w:rsid w:val="007C2B4C"/>
    <w:rsid w:val="007C2F0E"/>
    <w:rsid w:val="007C30F3"/>
    <w:rsid w:val="007C3360"/>
    <w:rsid w:val="007C33DF"/>
    <w:rsid w:val="007C374C"/>
    <w:rsid w:val="007C3823"/>
    <w:rsid w:val="007C382B"/>
    <w:rsid w:val="007C3841"/>
    <w:rsid w:val="007C3940"/>
    <w:rsid w:val="007C3B52"/>
    <w:rsid w:val="007C403E"/>
    <w:rsid w:val="007C40EE"/>
    <w:rsid w:val="007C47BD"/>
    <w:rsid w:val="007C5303"/>
    <w:rsid w:val="007C552E"/>
    <w:rsid w:val="007C575B"/>
    <w:rsid w:val="007C5904"/>
    <w:rsid w:val="007C59BF"/>
    <w:rsid w:val="007C5B95"/>
    <w:rsid w:val="007C5E85"/>
    <w:rsid w:val="007C5EA8"/>
    <w:rsid w:val="007C620C"/>
    <w:rsid w:val="007C6229"/>
    <w:rsid w:val="007C6247"/>
    <w:rsid w:val="007C65C9"/>
    <w:rsid w:val="007C6687"/>
    <w:rsid w:val="007C6818"/>
    <w:rsid w:val="007C6998"/>
    <w:rsid w:val="007C69F2"/>
    <w:rsid w:val="007C6E09"/>
    <w:rsid w:val="007C7324"/>
    <w:rsid w:val="007C756C"/>
    <w:rsid w:val="007C75D0"/>
    <w:rsid w:val="007C76A9"/>
    <w:rsid w:val="007C784E"/>
    <w:rsid w:val="007C79F1"/>
    <w:rsid w:val="007C7A71"/>
    <w:rsid w:val="007C7CF8"/>
    <w:rsid w:val="007C7D19"/>
    <w:rsid w:val="007D05B7"/>
    <w:rsid w:val="007D09CC"/>
    <w:rsid w:val="007D0A64"/>
    <w:rsid w:val="007D0AA3"/>
    <w:rsid w:val="007D0B94"/>
    <w:rsid w:val="007D0D07"/>
    <w:rsid w:val="007D11A1"/>
    <w:rsid w:val="007D1347"/>
    <w:rsid w:val="007D13F7"/>
    <w:rsid w:val="007D1448"/>
    <w:rsid w:val="007D14D3"/>
    <w:rsid w:val="007D193B"/>
    <w:rsid w:val="007D1C42"/>
    <w:rsid w:val="007D1C88"/>
    <w:rsid w:val="007D1D3E"/>
    <w:rsid w:val="007D1DD9"/>
    <w:rsid w:val="007D1EFE"/>
    <w:rsid w:val="007D1F2D"/>
    <w:rsid w:val="007D21EF"/>
    <w:rsid w:val="007D223E"/>
    <w:rsid w:val="007D23EB"/>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55"/>
    <w:rsid w:val="007D3C6A"/>
    <w:rsid w:val="007D3CAE"/>
    <w:rsid w:val="007D3CE8"/>
    <w:rsid w:val="007D3DAC"/>
    <w:rsid w:val="007D3E81"/>
    <w:rsid w:val="007D41F1"/>
    <w:rsid w:val="007D4758"/>
    <w:rsid w:val="007D47AA"/>
    <w:rsid w:val="007D49BD"/>
    <w:rsid w:val="007D4A93"/>
    <w:rsid w:val="007D4B15"/>
    <w:rsid w:val="007D4C11"/>
    <w:rsid w:val="007D4C49"/>
    <w:rsid w:val="007D4EE6"/>
    <w:rsid w:val="007D4EF9"/>
    <w:rsid w:val="007D4FFA"/>
    <w:rsid w:val="007D5000"/>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FC4"/>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C4B"/>
    <w:rsid w:val="007E2ED0"/>
    <w:rsid w:val="007E3363"/>
    <w:rsid w:val="007E34E0"/>
    <w:rsid w:val="007E39B3"/>
    <w:rsid w:val="007E3A33"/>
    <w:rsid w:val="007E3AEB"/>
    <w:rsid w:val="007E3B78"/>
    <w:rsid w:val="007E3CD9"/>
    <w:rsid w:val="007E42AD"/>
    <w:rsid w:val="007E43C1"/>
    <w:rsid w:val="007E4498"/>
    <w:rsid w:val="007E4696"/>
    <w:rsid w:val="007E4803"/>
    <w:rsid w:val="007E4953"/>
    <w:rsid w:val="007E49BA"/>
    <w:rsid w:val="007E49CA"/>
    <w:rsid w:val="007E4FF6"/>
    <w:rsid w:val="007E506F"/>
    <w:rsid w:val="007E5294"/>
    <w:rsid w:val="007E5300"/>
    <w:rsid w:val="007E531C"/>
    <w:rsid w:val="007E540B"/>
    <w:rsid w:val="007E565C"/>
    <w:rsid w:val="007E591F"/>
    <w:rsid w:val="007E5A63"/>
    <w:rsid w:val="007E5CC1"/>
    <w:rsid w:val="007E5D56"/>
    <w:rsid w:val="007E66E3"/>
    <w:rsid w:val="007E68A9"/>
    <w:rsid w:val="007E6B5E"/>
    <w:rsid w:val="007E6D0A"/>
    <w:rsid w:val="007E6DA4"/>
    <w:rsid w:val="007E6E5E"/>
    <w:rsid w:val="007E7055"/>
    <w:rsid w:val="007E73FB"/>
    <w:rsid w:val="007E76B7"/>
    <w:rsid w:val="007E7810"/>
    <w:rsid w:val="007E7BEC"/>
    <w:rsid w:val="007E7C84"/>
    <w:rsid w:val="007E7D96"/>
    <w:rsid w:val="007E7E67"/>
    <w:rsid w:val="007F0044"/>
    <w:rsid w:val="007F011A"/>
    <w:rsid w:val="007F031D"/>
    <w:rsid w:val="007F0420"/>
    <w:rsid w:val="007F0668"/>
    <w:rsid w:val="007F080D"/>
    <w:rsid w:val="007F0A5D"/>
    <w:rsid w:val="007F0CC3"/>
    <w:rsid w:val="007F0D67"/>
    <w:rsid w:val="007F0FEF"/>
    <w:rsid w:val="007F12B3"/>
    <w:rsid w:val="007F131D"/>
    <w:rsid w:val="007F1328"/>
    <w:rsid w:val="007F146D"/>
    <w:rsid w:val="007F1615"/>
    <w:rsid w:val="007F1622"/>
    <w:rsid w:val="007F1956"/>
    <w:rsid w:val="007F19A8"/>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343"/>
    <w:rsid w:val="007F4751"/>
    <w:rsid w:val="007F4988"/>
    <w:rsid w:val="007F4B39"/>
    <w:rsid w:val="007F4C03"/>
    <w:rsid w:val="007F4C29"/>
    <w:rsid w:val="007F4DE5"/>
    <w:rsid w:val="007F4E54"/>
    <w:rsid w:val="007F4FD0"/>
    <w:rsid w:val="007F51DA"/>
    <w:rsid w:val="007F5265"/>
    <w:rsid w:val="007F526E"/>
    <w:rsid w:val="007F5331"/>
    <w:rsid w:val="007F535C"/>
    <w:rsid w:val="007F5479"/>
    <w:rsid w:val="007F5572"/>
    <w:rsid w:val="007F563B"/>
    <w:rsid w:val="007F56F2"/>
    <w:rsid w:val="007F577E"/>
    <w:rsid w:val="007F592E"/>
    <w:rsid w:val="007F59FE"/>
    <w:rsid w:val="007F5B9F"/>
    <w:rsid w:val="007F5C3E"/>
    <w:rsid w:val="007F5C56"/>
    <w:rsid w:val="007F5CAC"/>
    <w:rsid w:val="007F5D32"/>
    <w:rsid w:val="007F5E33"/>
    <w:rsid w:val="007F5FA0"/>
    <w:rsid w:val="007F5FE6"/>
    <w:rsid w:val="007F60FB"/>
    <w:rsid w:val="007F6211"/>
    <w:rsid w:val="007F62D8"/>
    <w:rsid w:val="007F652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155"/>
    <w:rsid w:val="0080116B"/>
    <w:rsid w:val="0080131B"/>
    <w:rsid w:val="00801AB7"/>
    <w:rsid w:val="00801BA2"/>
    <w:rsid w:val="00801BAF"/>
    <w:rsid w:val="00801DB3"/>
    <w:rsid w:val="008021B7"/>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FEC"/>
    <w:rsid w:val="00804103"/>
    <w:rsid w:val="008041DE"/>
    <w:rsid w:val="008049C7"/>
    <w:rsid w:val="00804AB7"/>
    <w:rsid w:val="00804DE2"/>
    <w:rsid w:val="00804DF1"/>
    <w:rsid w:val="0080516B"/>
    <w:rsid w:val="008053B7"/>
    <w:rsid w:val="00805D34"/>
    <w:rsid w:val="00805FD9"/>
    <w:rsid w:val="00805FFC"/>
    <w:rsid w:val="008061EE"/>
    <w:rsid w:val="008063BE"/>
    <w:rsid w:val="00806521"/>
    <w:rsid w:val="0080665C"/>
    <w:rsid w:val="008067E5"/>
    <w:rsid w:val="00806AF7"/>
    <w:rsid w:val="00806FCE"/>
    <w:rsid w:val="0080705A"/>
    <w:rsid w:val="008070D0"/>
    <w:rsid w:val="00807125"/>
    <w:rsid w:val="008072BF"/>
    <w:rsid w:val="008073F2"/>
    <w:rsid w:val="008074DA"/>
    <w:rsid w:val="00807879"/>
    <w:rsid w:val="00807908"/>
    <w:rsid w:val="008079E9"/>
    <w:rsid w:val="00807D31"/>
    <w:rsid w:val="00807D7A"/>
    <w:rsid w:val="00807D82"/>
    <w:rsid w:val="00807E14"/>
    <w:rsid w:val="00807E45"/>
    <w:rsid w:val="00810113"/>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287"/>
    <w:rsid w:val="008153FB"/>
    <w:rsid w:val="00815759"/>
    <w:rsid w:val="0081581A"/>
    <w:rsid w:val="0081597B"/>
    <w:rsid w:val="00815ACF"/>
    <w:rsid w:val="00815B1F"/>
    <w:rsid w:val="00815B49"/>
    <w:rsid w:val="00815BF9"/>
    <w:rsid w:val="00815C2B"/>
    <w:rsid w:val="00815D0F"/>
    <w:rsid w:val="00815DD7"/>
    <w:rsid w:val="0081600B"/>
    <w:rsid w:val="008161A2"/>
    <w:rsid w:val="00816328"/>
    <w:rsid w:val="008165C6"/>
    <w:rsid w:val="008168E6"/>
    <w:rsid w:val="008169D0"/>
    <w:rsid w:val="00816EFD"/>
    <w:rsid w:val="00816F3A"/>
    <w:rsid w:val="0081704B"/>
    <w:rsid w:val="008170C4"/>
    <w:rsid w:val="008170DA"/>
    <w:rsid w:val="00817192"/>
    <w:rsid w:val="008172AD"/>
    <w:rsid w:val="008174A5"/>
    <w:rsid w:val="008174BD"/>
    <w:rsid w:val="008175B6"/>
    <w:rsid w:val="00817672"/>
    <w:rsid w:val="00817A96"/>
    <w:rsid w:val="00817CA4"/>
    <w:rsid w:val="00817D43"/>
    <w:rsid w:val="00817D4A"/>
    <w:rsid w:val="00820083"/>
    <w:rsid w:val="008201B8"/>
    <w:rsid w:val="00820346"/>
    <w:rsid w:val="0082044F"/>
    <w:rsid w:val="008204C7"/>
    <w:rsid w:val="0082057B"/>
    <w:rsid w:val="008206F3"/>
    <w:rsid w:val="008208AB"/>
    <w:rsid w:val="00820AB9"/>
    <w:rsid w:val="00820C63"/>
    <w:rsid w:val="00820CC2"/>
    <w:rsid w:val="00820D35"/>
    <w:rsid w:val="00820E03"/>
    <w:rsid w:val="00820E13"/>
    <w:rsid w:val="00820EBA"/>
    <w:rsid w:val="00821141"/>
    <w:rsid w:val="008212BA"/>
    <w:rsid w:val="008213AF"/>
    <w:rsid w:val="00821543"/>
    <w:rsid w:val="0082182C"/>
    <w:rsid w:val="00821850"/>
    <w:rsid w:val="00821982"/>
    <w:rsid w:val="00821A76"/>
    <w:rsid w:val="00821B24"/>
    <w:rsid w:val="008220B7"/>
    <w:rsid w:val="00822241"/>
    <w:rsid w:val="0082243C"/>
    <w:rsid w:val="00822525"/>
    <w:rsid w:val="0082258D"/>
    <w:rsid w:val="00822DE8"/>
    <w:rsid w:val="00823374"/>
    <w:rsid w:val="008233AC"/>
    <w:rsid w:val="00823439"/>
    <w:rsid w:val="00823453"/>
    <w:rsid w:val="00823D0D"/>
    <w:rsid w:val="00823E15"/>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62F3"/>
    <w:rsid w:val="00826460"/>
    <w:rsid w:val="0082648F"/>
    <w:rsid w:val="008264CC"/>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3317"/>
    <w:rsid w:val="00833338"/>
    <w:rsid w:val="00833348"/>
    <w:rsid w:val="0083362D"/>
    <w:rsid w:val="00833791"/>
    <w:rsid w:val="00833817"/>
    <w:rsid w:val="008339C5"/>
    <w:rsid w:val="00833FAE"/>
    <w:rsid w:val="008345DC"/>
    <w:rsid w:val="00834A2E"/>
    <w:rsid w:val="00834AC4"/>
    <w:rsid w:val="00834DB7"/>
    <w:rsid w:val="00835177"/>
    <w:rsid w:val="008351A1"/>
    <w:rsid w:val="008354CC"/>
    <w:rsid w:val="00835593"/>
    <w:rsid w:val="008359D6"/>
    <w:rsid w:val="00835BF0"/>
    <w:rsid w:val="00835F1D"/>
    <w:rsid w:val="008361D1"/>
    <w:rsid w:val="0083630F"/>
    <w:rsid w:val="0083634E"/>
    <w:rsid w:val="0083659F"/>
    <w:rsid w:val="00836797"/>
    <w:rsid w:val="00836C36"/>
    <w:rsid w:val="00836C5B"/>
    <w:rsid w:val="00836CFB"/>
    <w:rsid w:val="00836D96"/>
    <w:rsid w:val="00836EDD"/>
    <w:rsid w:val="008376ED"/>
    <w:rsid w:val="00837748"/>
    <w:rsid w:val="00837784"/>
    <w:rsid w:val="00837B40"/>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C30"/>
    <w:rsid w:val="00842E48"/>
    <w:rsid w:val="00842E8D"/>
    <w:rsid w:val="008430C9"/>
    <w:rsid w:val="008431CC"/>
    <w:rsid w:val="00843528"/>
    <w:rsid w:val="0084353D"/>
    <w:rsid w:val="00843648"/>
    <w:rsid w:val="008436C9"/>
    <w:rsid w:val="008436F1"/>
    <w:rsid w:val="0084371A"/>
    <w:rsid w:val="00843725"/>
    <w:rsid w:val="00843810"/>
    <w:rsid w:val="00843833"/>
    <w:rsid w:val="008439E4"/>
    <w:rsid w:val="00843B0E"/>
    <w:rsid w:val="00843C43"/>
    <w:rsid w:val="00843D76"/>
    <w:rsid w:val="00843FA9"/>
    <w:rsid w:val="00843FD2"/>
    <w:rsid w:val="00844068"/>
    <w:rsid w:val="00844981"/>
    <w:rsid w:val="00844B79"/>
    <w:rsid w:val="00844BB6"/>
    <w:rsid w:val="00844F35"/>
    <w:rsid w:val="00845056"/>
    <w:rsid w:val="008451B1"/>
    <w:rsid w:val="008451D6"/>
    <w:rsid w:val="00845371"/>
    <w:rsid w:val="0084542C"/>
    <w:rsid w:val="0084554D"/>
    <w:rsid w:val="0084557B"/>
    <w:rsid w:val="008455FA"/>
    <w:rsid w:val="0084566F"/>
    <w:rsid w:val="00845B41"/>
    <w:rsid w:val="00845D68"/>
    <w:rsid w:val="00846376"/>
    <w:rsid w:val="008463E9"/>
    <w:rsid w:val="0084642B"/>
    <w:rsid w:val="0084654A"/>
    <w:rsid w:val="0084659D"/>
    <w:rsid w:val="00846738"/>
    <w:rsid w:val="00846C72"/>
    <w:rsid w:val="00846DC3"/>
    <w:rsid w:val="00847414"/>
    <w:rsid w:val="0084754C"/>
    <w:rsid w:val="00847F7A"/>
    <w:rsid w:val="00847FD3"/>
    <w:rsid w:val="00850045"/>
    <w:rsid w:val="00850110"/>
    <w:rsid w:val="0085027B"/>
    <w:rsid w:val="008502BC"/>
    <w:rsid w:val="008502E9"/>
    <w:rsid w:val="00850742"/>
    <w:rsid w:val="0085086C"/>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2091"/>
    <w:rsid w:val="008520C8"/>
    <w:rsid w:val="008522EE"/>
    <w:rsid w:val="00852895"/>
    <w:rsid w:val="008528F3"/>
    <w:rsid w:val="0085294E"/>
    <w:rsid w:val="008529FA"/>
    <w:rsid w:val="00852B39"/>
    <w:rsid w:val="00852B73"/>
    <w:rsid w:val="00852DEB"/>
    <w:rsid w:val="00852ED2"/>
    <w:rsid w:val="00852F39"/>
    <w:rsid w:val="00853004"/>
    <w:rsid w:val="008530D4"/>
    <w:rsid w:val="0085326B"/>
    <w:rsid w:val="0085326D"/>
    <w:rsid w:val="0085338B"/>
    <w:rsid w:val="00853699"/>
    <w:rsid w:val="00853F35"/>
    <w:rsid w:val="00854177"/>
    <w:rsid w:val="008542F8"/>
    <w:rsid w:val="0085442A"/>
    <w:rsid w:val="008544C6"/>
    <w:rsid w:val="008545DC"/>
    <w:rsid w:val="008549A5"/>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92"/>
    <w:rsid w:val="00856D88"/>
    <w:rsid w:val="00856DA4"/>
    <w:rsid w:val="00856DC4"/>
    <w:rsid w:val="008571A9"/>
    <w:rsid w:val="008571ED"/>
    <w:rsid w:val="008571FE"/>
    <w:rsid w:val="00857353"/>
    <w:rsid w:val="0085748F"/>
    <w:rsid w:val="00857ADA"/>
    <w:rsid w:val="00857BF6"/>
    <w:rsid w:val="00857C36"/>
    <w:rsid w:val="00857CF1"/>
    <w:rsid w:val="008607D8"/>
    <w:rsid w:val="008608A3"/>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D87"/>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57F"/>
    <w:rsid w:val="008647A9"/>
    <w:rsid w:val="00864853"/>
    <w:rsid w:val="008649BE"/>
    <w:rsid w:val="00864AD6"/>
    <w:rsid w:val="00864EBE"/>
    <w:rsid w:val="008650AB"/>
    <w:rsid w:val="00865391"/>
    <w:rsid w:val="00865654"/>
    <w:rsid w:val="00865665"/>
    <w:rsid w:val="00865A00"/>
    <w:rsid w:val="00865A0B"/>
    <w:rsid w:val="00865B1E"/>
    <w:rsid w:val="00865B7C"/>
    <w:rsid w:val="00865E85"/>
    <w:rsid w:val="00865F1E"/>
    <w:rsid w:val="008660BB"/>
    <w:rsid w:val="008661F9"/>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CAD"/>
    <w:rsid w:val="00871EFB"/>
    <w:rsid w:val="00872378"/>
    <w:rsid w:val="00872500"/>
    <w:rsid w:val="008725C1"/>
    <w:rsid w:val="0087263A"/>
    <w:rsid w:val="008726A1"/>
    <w:rsid w:val="00872724"/>
    <w:rsid w:val="0087278F"/>
    <w:rsid w:val="00872A0F"/>
    <w:rsid w:val="00872DDB"/>
    <w:rsid w:val="008732E9"/>
    <w:rsid w:val="008733F5"/>
    <w:rsid w:val="00873735"/>
    <w:rsid w:val="00873A0C"/>
    <w:rsid w:val="00873A11"/>
    <w:rsid w:val="00873F89"/>
    <w:rsid w:val="00874113"/>
    <w:rsid w:val="00874322"/>
    <w:rsid w:val="00874471"/>
    <w:rsid w:val="0087457A"/>
    <w:rsid w:val="008745E6"/>
    <w:rsid w:val="008748FA"/>
    <w:rsid w:val="00874D09"/>
    <w:rsid w:val="00874E9F"/>
    <w:rsid w:val="00875348"/>
    <w:rsid w:val="0087569B"/>
    <w:rsid w:val="00875A74"/>
    <w:rsid w:val="00875AAB"/>
    <w:rsid w:val="00875D20"/>
    <w:rsid w:val="00875E11"/>
    <w:rsid w:val="00876115"/>
    <w:rsid w:val="008764E3"/>
    <w:rsid w:val="0087694D"/>
    <w:rsid w:val="008769F6"/>
    <w:rsid w:val="00876D04"/>
    <w:rsid w:val="00876D46"/>
    <w:rsid w:val="00876F4D"/>
    <w:rsid w:val="0087709C"/>
    <w:rsid w:val="008771D3"/>
    <w:rsid w:val="00877215"/>
    <w:rsid w:val="0087722B"/>
    <w:rsid w:val="008772C6"/>
    <w:rsid w:val="00877439"/>
    <w:rsid w:val="008776B2"/>
    <w:rsid w:val="008777C2"/>
    <w:rsid w:val="00877A13"/>
    <w:rsid w:val="00880120"/>
    <w:rsid w:val="0088018E"/>
    <w:rsid w:val="008803D4"/>
    <w:rsid w:val="00880666"/>
    <w:rsid w:val="008807B1"/>
    <w:rsid w:val="0088093C"/>
    <w:rsid w:val="00880A33"/>
    <w:rsid w:val="00880C2B"/>
    <w:rsid w:val="008810C7"/>
    <w:rsid w:val="008813D7"/>
    <w:rsid w:val="0088149A"/>
    <w:rsid w:val="008819F9"/>
    <w:rsid w:val="00881B61"/>
    <w:rsid w:val="00881D2A"/>
    <w:rsid w:val="00881ED1"/>
    <w:rsid w:val="00881F14"/>
    <w:rsid w:val="00881F9B"/>
    <w:rsid w:val="008821EC"/>
    <w:rsid w:val="0088221A"/>
    <w:rsid w:val="008822F0"/>
    <w:rsid w:val="0088239A"/>
    <w:rsid w:val="00882736"/>
    <w:rsid w:val="00882745"/>
    <w:rsid w:val="008827F2"/>
    <w:rsid w:val="00882865"/>
    <w:rsid w:val="0088294C"/>
    <w:rsid w:val="00882A77"/>
    <w:rsid w:val="00882A88"/>
    <w:rsid w:val="00882D03"/>
    <w:rsid w:val="008830D3"/>
    <w:rsid w:val="0088350A"/>
    <w:rsid w:val="0088352B"/>
    <w:rsid w:val="008835E7"/>
    <w:rsid w:val="0088368A"/>
    <w:rsid w:val="008837B7"/>
    <w:rsid w:val="008837EA"/>
    <w:rsid w:val="0088385B"/>
    <w:rsid w:val="00883D1B"/>
    <w:rsid w:val="00883EB7"/>
    <w:rsid w:val="00883F36"/>
    <w:rsid w:val="0088417B"/>
    <w:rsid w:val="00884207"/>
    <w:rsid w:val="0088439B"/>
    <w:rsid w:val="008845A1"/>
    <w:rsid w:val="008846F6"/>
    <w:rsid w:val="008847E5"/>
    <w:rsid w:val="008848BE"/>
    <w:rsid w:val="0088498B"/>
    <w:rsid w:val="00884C9E"/>
    <w:rsid w:val="00884E2A"/>
    <w:rsid w:val="008850D6"/>
    <w:rsid w:val="0088550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5C"/>
    <w:rsid w:val="00886FE2"/>
    <w:rsid w:val="008871DF"/>
    <w:rsid w:val="0088778C"/>
    <w:rsid w:val="008879C2"/>
    <w:rsid w:val="00887A2A"/>
    <w:rsid w:val="00887D50"/>
    <w:rsid w:val="00887DBA"/>
    <w:rsid w:val="00887FE7"/>
    <w:rsid w:val="00890098"/>
    <w:rsid w:val="008904CD"/>
    <w:rsid w:val="0089051A"/>
    <w:rsid w:val="0089062A"/>
    <w:rsid w:val="00890685"/>
    <w:rsid w:val="008909B2"/>
    <w:rsid w:val="00890ACF"/>
    <w:rsid w:val="00890B8F"/>
    <w:rsid w:val="00890D14"/>
    <w:rsid w:val="00890F80"/>
    <w:rsid w:val="008910CB"/>
    <w:rsid w:val="008914D9"/>
    <w:rsid w:val="008914FF"/>
    <w:rsid w:val="00891B22"/>
    <w:rsid w:val="00891B51"/>
    <w:rsid w:val="00891B6E"/>
    <w:rsid w:val="00891B74"/>
    <w:rsid w:val="00891C50"/>
    <w:rsid w:val="00891C80"/>
    <w:rsid w:val="00891CB7"/>
    <w:rsid w:val="00891CE2"/>
    <w:rsid w:val="0089210F"/>
    <w:rsid w:val="00892334"/>
    <w:rsid w:val="00892643"/>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5B5"/>
    <w:rsid w:val="008945B8"/>
    <w:rsid w:val="00894959"/>
    <w:rsid w:val="00894AB9"/>
    <w:rsid w:val="00894B12"/>
    <w:rsid w:val="00894BD3"/>
    <w:rsid w:val="00894D1A"/>
    <w:rsid w:val="00894F46"/>
    <w:rsid w:val="0089535B"/>
    <w:rsid w:val="008954FB"/>
    <w:rsid w:val="0089567B"/>
    <w:rsid w:val="008958D9"/>
    <w:rsid w:val="00895908"/>
    <w:rsid w:val="00895A6B"/>
    <w:rsid w:val="00895AC1"/>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1E0"/>
    <w:rsid w:val="008A0281"/>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DA"/>
    <w:rsid w:val="008A262B"/>
    <w:rsid w:val="008A265C"/>
    <w:rsid w:val="008A28D4"/>
    <w:rsid w:val="008A29BF"/>
    <w:rsid w:val="008A2C62"/>
    <w:rsid w:val="008A334F"/>
    <w:rsid w:val="008A34F2"/>
    <w:rsid w:val="008A3521"/>
    <w:rsid w:val="008A36BE"/>
    <w:rsid w:val="008A36F8"/>
    <w:rsid w:val="008A4026"/>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5E"/>
    <w:rsid w:val="008A77DD"/>
    <w:rsid w:val="008A7A43"/>
    <w:rsid w:val="008A7A6D"/>
    <w:rsid w:val="008A7BA7"/>
    <w:rsid w:val="008B012B"/>
    <w:rsid w:val="008B0155"/>
    <w:rsid w:val="008B0684"/>
    <w:rsid w:val="008B0885"/>
    <w:rsid w:val="008B0984"/>
    <w:rsid w:val="008B0C45"/>
    <w:rsid w:val="008B0FC5"/>
    <w:rsid w:val="008B110D"/>
    <w:rsid w:val="008B12F1"/>
    <w:rsid w:val="008B13BA"/>
    <w:rsid w:val="008B14E6"/>
    <w:rsid w:val="008B15B9"/>
    <w:rsid w:val="008B161F"/>
    <w:rsid w:val="008B17CF"/>
    <w:rsid w:val="008B17F2"/>
    <w:rsid w:val="008B1891"/>
    <w:rsid w:val="008B189E"/>
    <w:rsid w:val="008B1B7E"/>
    <w:rsid w:val="008B1B7F"/>
    <w:rsid w:val="008B1DF9"/>
    <w:rsid w:val="008B202C"/>
    <w:rsid w:val="008B21FB"/>
    <w:rsid w:val="008B21FD"/>
    <w:rsid w:val="008B241A"/>
    <w:rsid w:val="008B2542"/>
    <w:rsid w:val="008B29B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4B7"/>
    <w:rsid w:val="008B554C"/>
    <w:rsid w:val="008B5738"/>
    <w:rsid w:val="008B573E"/>
    <w:rsid w:val="008B581C"/>
    <w:rsid w:val="008B582D"/>
    <w:rsid w:val="008B5991"/>
    <w:rsid w:val="008B5A39"/>
    <w:rsid w:val="008B5E10"/>
    <w:rsid w:val="008B5F6A"/>
    <w:rsid w:val="008B5F83"/>
    <w:rsid w:val="008B60E2"/>
    <w:rsid w:val="008B635E"/>
    <w:rsid w:val="008B63BA"/>
    <w:rsid w:val="008B65FD"/>
    <w:rsid w:val="008B66F1"/>
    <w:rsid w:val="008B6A6B"/>
    <w:rsid w:val="008B6C60"/>
    <w:rsid w:val="008B6F04"/>
    <w:rsid w:val="008B6FC9"/>
    <w:rsid w:val="008B7011"/>
    <w:rsid w:val="008B70AA"/>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C5"/>
    <w:rsid w:val="008C21BA"/>
    <w:rsid w:val="008C221C"/>
    <w:rsid w:val="008C25D4"/>
    <w:rsid w:val="008C2718"/>
    <w:rsid w:val="008C295D"/>
    <w:rsid w:val="008C2B42"/>
    <w:rsid w:val="008C2BAD"/>
    <w:rsid w:val="008C2D4C"/>
    <w:rsid w:val="008C2D5D"/>
    <w:rsid w:val="008C2DB7"/>
    <w:rsid w:val="008C2EE4"/>
    <w:rsid w:val="008C2F1C"/>
    <w:rsid w:val="008C3122"/>
    <w:rsid w:val="008C3195"/>
    <w:rsid w:val="008C34CE"/>
    <w:rsid w:val="008C3600"/>
    <w:rsid w:val="008C39B8"/>
    <w:rsid w:val="008C3A4A"/>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6198"/>
    <w:rsid w:val="008C629D"/>
    <w:rsid w:val="008C62F6"/>
    <w:rsid w:val="008C63C3"/>
    <w:rsid w:val="008C681C"/>
    <w:rsid w:val="008C69B8"/>
    <w:rsid w:val="008C6AD7"/>
    <w:rsid w:val="008C6B5B"/>
    <w:rsid w:val="008C6B9C"/>
    <w:rsid w:val="008C6CDF"/>
    <w:rsid w:val="008C6DAD"/>
    <w:rsid w:val="008C6DE7"/>
    <w:rsid w:val="008C6E90"/>
    <w:rsid w:val="008C7062"/>
    <w:rsid w:val="008C71E1"/>
    <w:rsid w:val="008C74B4"/>
    <w:rsid w:val="008C7546"/>
    <w:rsid w:val="008C762D"/>
    <w:rsid w:val="008C772F"/>
    <w:rsid w:val="008C7A38"/>
    <w:rsid w:val="008C7C0C"/>
    <w:rsid w:val="008C7CEF"/>
    <w:rsid w:val="008C7DED"/>
    <w:rsid w:val="008C7E13"/>
    <w:rsid w:val="008D0185"/>
    <w:rsid w:val="008D051C"/>
    <w:rsid w:val="008D07A3"/>
    <w:rsid w:val="008D092B"/>
    <w:rsid w:val="008D0DB2"/>
    <w:rsid w:val="008D0FD7"/>
    <w:rsid w:val="008D0FD9"/>
    <w:rsid w:val="008D109A"/>
    <w:rsid w:val="008D10F5"/>
    <w:rsid w:val="008D1221"/>
    <w:rsid w:val="008D1298"/>
    <w:rsid w:val="008D12A7"/>
    <w:rsid w:val="008D130B"/>
    <w:rsid w:val="008D1399"/>
    <w:rsid w:val="008D13C7"/>
    <w:rsid w:val="008D143E"/>
    <w:rsid w:val="008D17B2"/>
    <w:rsid w:val="008D18A7"/>
    <w:rsid w:val="008D1A34"/>
    <w:rsid w:val="008D1A45"/>
    <w:rsid w:val="008D1BC9"/>
    <w:rsid w:val="008D1E0B"/>
    <w:rsid w:val="008D1F25"/>
    <w:rsid w:val="008D20C4"/>
    <w:rsid w:val="008D279E"/>
    <w:rsid w:val="008D27A4"/>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B80"/>
    <w:rsid w:val="008D3C7A"/>
    <w:rsid w:val="008D3CB0"/>
    <w:rsid w:val="008D3CF3"/>
    <w:rsid w:val="008D3DFC"/>
    <w:rsid w:val="008D3E57"/>
    <w:rsid w:val="008D3E8D"/>
    <w:rsid w:val="008D41C5"/>
    <w:rsid w:val="008D436D"/>
    <w:rsid w:val="008D43D5"/>
    <w:rsid w:val="008D45E1"/>
    <w:rsid w:val="008D46CA"/>
    <w:rsid w:val="008D46E9"/>
    <w:rsid w:val="008D4CCD"/>
    <w:rsid w:val="008D50DC"/>
    <w:rsid w:val="008D5144"/>
    <w:rsid w:val="008D51FA"/>
    <w:rsid w:val="008D5212"/>
    <w:rsid w:val="008D558A"/>
    <w:rsid w:val="008D577F"/>
    <w:rsid w:val="008D5929"/>
    <w:rsid w:val="008D5A17"/>
    <w:rsid w:val="008D5B92"/>
    <w:rsid w:val="008D5C0A"/>
    <w:rsid w:val="008D5C7D"/>
    <w:rsid w:val="008D5F7F"/>
    <w:rsid w:val="008D60EE"/>
    <w:rsid w:val="008D63E4"/>
    <w:rsid w:val="008D69D0"/>
    <w:rsid w:val="008D6CD9"/>
    <w:rsid w:val="008D6FE2"/>
    <w:rsid w:val="008D7076"/>
    <w:rsid w:val="008D708A"/>
    <w:rsid w:val="008D70D2"/>
    <w:rsid w:val="008D731C"/>
    <w:rsid w:val="008D7347"/>
    <w:rsid w:val="008D7642"/>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0FFA"/>
    <w:rsid w:val="008E1224"/>
    <w:rsid w:val="008E126A"/>
    <w:rsid w:val="008E1427"/>
    <w:rsid w:val="008E1450"/>
    <w:rsid w:val="008E15B7"/>
    <w:rsid w:val="008E1671"/>
    <w:rsid w:val="008E18B7"/>
    <w:rsid w:val="008E1A70"/>
    <w:rsid w:val="008E1EB3"/>
    <w:rsid w:val="008E205D"/>
    <w:rsid w:val="008E212F"/>
    <w:rsid w:val="008E22A0"/>
    <w:rsid w:val="008E235B"/>
    <w:rsid w:val="008E2573"/>
    <w:rsid w:val="008E25D6"/>
    <w:rsid w:val="008E28D8"/>
    <w:rsid w:val="008E28F1"/>
    <w:rsid w:val="008E297D"/>
    <w:rsid w:val="008E2A18"/>
    <w:rsid w:val="008E2C2A"/>
    <w:rsid w:val="008E2D2D"/>
    <w:rsid w:val="008E2E63"/>
    <w:rsid w:val="008E2FA6"/>
    <w:rsid w:val="008E2FA7"/>
    <w:rsid w:val="008E3237"/>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EE7"/>
    <w:rsid w:val="008E6F0D"/>
    <w:rsid w:val="008E715F"/>
    <w:rsid w:val="008E721F"/>
    <w:rsid w:val="008E7283"/>
    <w:rsid w:val="008E73FE"/>
    <w:rsid w:val="008E75B6"/>
    <w:rsid w:val="008E777E"/>
    <w:rsid w:val="008E7ADA"/>
    <w:rsid w:val="008E7AF6"/>
    <w:rsid w:val="008E7CB3"/>
    <w:rsid w:val="008E7EEE"/>
    <w:rsid w:val="008F0564"/>
    <w:rsid w:val="008F0E57"/>
    <w:rsid w:val="008F13E0"/>
    <w:rsid w:val="008F165A"/>
    <w:rsid w:val="008F1714"/>
    <w:rsid w:val="008F1743"/>
    <w:rsid w:val="008F187D"/>
    <w:rsid w:val="008F195A"/>
    <w:rsid w:val="008F1D24"/>
    <w:rsid w:val="008F219A"/>
    <w:rsid w:val="008F220C"/>
    <w:rsid w:val="008F220F"/>
    <w:rsid w:val="008F2215"/>
    <w:rsid w:val="008F2586"/>
    <w:rsid w:val="008F27A6"/>
    <w:rsid w:val="008F2871"/>
    <w:rsid w:val="008F294C"/>
    <w:rsid w:val="008F2A85"/>
    <w:rsid w:val="008F2A9D"/>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4F17"/>
    <w:rsid w:val="008F5139"/>
    <w:rsid w:val="008F5144"/>
    <w:rsid w:val="008F52BA"/>
    <w:rsid w:val="008F5325"/>
    <w:rsid w:val="008F5824"/>
    <w:rsid w:val="008F5B3D"/>
    <w:rsid w:val="008F5BCA"/>
    <w:rsid w:val="008F60CB"/>
    <w:rsid w:val="008F6371"/>
    <w:rsid w:val="008F668D"/>
    <w:rsid w:val="008F66F3"/>
    <w:rsid w:val="008F67DD"/>
    <w:rsid w:val="008F6960"/>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A6"/>
    <w:rsid w:val="009015B7"/>
    <w:rsid w:val="00901A0C"/>
    <w:rsid w:val="00901A1A"/>
    <w:rsid w:val="00902043"/>
    <w:rsid w:val="00902469"/>
    <w:rsid w:val="0090274A"/>
    <w:rsid w:val="0090274B"/>
    <w:rsid w:val="009027AA"/>
    <w:rsid w:val="0090282A"/>
    <w:rsid w:val="009028B8"/>
    <w:rsid w:val="009028F5"/>
    <w:rsid w:val="00903512"/>
    <w:rsid w:val="0090358C"/>
    <w:rsid w:val="00903627"/>
    <w:rsid w:val="0090366B"/>
    <w:rsid w:val="00903746"/>
    <w:rsid w:val="00903815"/>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AA5"/>
    <w:rsid w:val="00907BC3"/>
    <w:rsid w:val="00907F94"/>
    <w:rsid w:val="009101F0"/>
    <w:rsid w:val="009102D2"/>
    <w:rsid w:val="00910780"/>
    <w:rsid w:val="00910A0E"/>
    <w:rsid w:val="00910AE8"/>
    <w:rsid w:val="00910C07"/>
    <w:rsid w:val="00910D24"/>
    <w:rsid w:val="00910F69"/>
    <w:rsid w:val="00910F6F"/>
    <w:rsid w:val="0091122C"/>
    <w:rsid w:val="009112B3"/>
    <w:rsid w:val="00911414"/>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368"/>
    <w:rsid w:val="009144EC"/>
    <w:rsid w:val="00914649"/>
    <w:rsid w:val="0091465A"/>
    <w:rsid w:val="009148A3"/>
    <w:rsid w:val="009149D5"/>
    <w:rsid w:val="00915998"/>
    <w:rsid w:val="00915AB4"/>
    <w:rsid w:val="00915B2E"/>
    <w:rsid w:val="0091608B"/>
    <w:rsid w:val="0091609B"/>
    <w:rsid w:val="009160B3"/>
    <w:rsid w:val="009163EC"/>
    <w:rsid w:val="0091674E"/>
    <w:rsid w:val="0091676D"/>
    <w:rsid w:val="00916BE1"/>
    <w:rsid w:val="00916C9C"/>
    <w:rsid w:val="00916D6A"/>
    <w:rsid w:val="0091711D"/>
    <w:rsid w:val="009172D2"/>
    <w:rsid w:val="009176B5"/>
    <w:rsid w:val="009177D7"/>
    <w:rsid w:val="0091784F"/>
    <w:rsid w:val="00917905"/>
    <w:rsid w:val="00917976"/>
    <w:rsid w:val="009179EC"/>
    <w:rsid w:val="00917A30"/>
    <w:rsid w:val="00917CD5"/>
    <w:rsid w:val="00920087"/>
    <w:rsid w:val="00920165"/>
    <w:rsid w:val="0092019F"/>
    <w:rsid w:val="00920223"/>
    <w:rsid w:val="00920567"/>
    <w:rsid w:val="009207F1"/>
    <w:rsid w:val="00920BC7"/>
    <w:rsid w:val="00920C02"/>
    <w:rsid w:val="00920D14"/>
    <w:rsid w:val="00921223"/>
    <w:rsid w:val="00921436"/>
    <w:rsid w:val="00921606"/>
    <w:rsid w:val="00921A91"/>
    <w:rsid w:val="00921A94"/>
    <w:rsid w:val="00921C3F"/>
    <w:rsid w:val="00921CF2"/>
    <w:rsid w:val="00921E19"/>
    <w:rsid w:val="00921ED2"/>
    <w:rsid w:val="00922065"/>
    <w:rsid w:val="0092217C"/>
    <w:rsid w:val="00922202"/>
    <w:rsid w:val="009223CA"/>
    <w:rsid w:val="00922714"/>
    <w:rsid w:val="00922960"/>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32F"/>
    <w:rsid w:val="009304B7"/>
    <w:rsid w:val="00930664"/>
    <w:rsid w:val="009306F3"/>
    <w:rsid w:val="009308A2"/>
    <w:rsid w:val="0093092F"/>
    <w:rsid w:val="00930A0A"/>
    <w:rsid w:val="00930AA8"/>
    <w:rsid w:val="00930B1C"/>
    <w:rsid w:val="00930B2C"/>
    <w:rsid w:val="00930BD0"/>
    <w:rsid w:val="00930C09"/>
    <w:rsid w:val="00930D95"/>
    <w:rsid w:val="0093137A"/>
    <w:rsid w:val="00931570"/>
    <w:rsid w:val="009316B8"/>
    <w:rsid w:val="009316D3"/>
    <w:rsid w:val="0093179F"/>
    <w:rsid w:val="00931854"/>
    <w:rsid w:val="00931898"/>
    <w:rsid w:val="00931930"/>
    <w:rsid w:val="00931D6F"/>
    <w:rsid w:val="00931D7C"/>
    <w:rsid w:val="00931E85"/>
    <w:rsid w:val="0093212B"/>
    <w:rsid w:val="0093216D"/>
    <w:rsid w:val="009323A9"/>
    <w:rsid w:val="0093260C"/>
    <w:rsid w:val="00932A18"/>
    <w:rsid w:val="00932B7B"/>
    <w:rsid w:val="00932C17"/>
    <w:rsid w:val="0093308B"/>
    <w:rsid w:val="00933242"/>
    <w:rsid w:val="00933470"/>
    <w:rsid w:val="00933639"/>
    <w:rsid w:val="009338C0"/>
    <w:rsid w:val="00933E39"/>
    <w:rsid w:val="00933E62"/>
    <w:rsid w:val="00933ED4"/>
    <w:rsid w:val="00933FD5"/>
    <w:rsid w:val="009340EE"/>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EA7"/>
    <w:rsid w:val="009360E1"/>
    <w:rsid w:val="009360F6"/>
    <w:rsid w:val="00936173"/>
    <w:rsid w:val="00936313"/>
    <w:rsid w:val="009363C8"/>
    <w:rsid w:val="009367A3"/>
    <w:rsid w:val="009368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ECE"/>
    <w:rsid w:val="00941309"/>
    <w:rsid w:val="00941528"/>
    <w:rsid w:val="0094152B"/>
    <w:rsid w:val="00941780"/>
    <w:rsid w:val="00941887"/>
    <w:rsid w:val="009418D6"/>
    <w:rsid w:val="00941A46"/>
    <w:rsid w:val="00941D03"/>
    <w:rsid w:val="00941DA9"/>
    <w:rsid w:val="00941E7D"/>
    <w:rsid w:val="00941F39"/>
    <w:rsid w:val="00942026"/>
    <w:rsid w:val="0094238F"/>
    <w:rsid w:val="0094287A"/>
    <w:rsid w:val="009428BC"/>
    <w:rsid w:val="00942983"/>
    <w:rsid w:val="009429BE"/>
    <w:rsid w:val="00942D70"/>
    <w:rsid w:val="00942E6A"/>
    <w:rsid w:val="0094315B"/>
    <w:rsid w:val="00943320"/>
    <w:rsid w:val="009435B9"/>
    <w:rsid w:val="009435EE"/>
    <w:rsid w:val="00943B89"/>
    <w:rsid w:val="00943CC7"/>
    <w:rsid w:val="0094413B"/>
    <w:rsid w:val="009441C3"/>
    <w:rsid w:val="0094440F"/>
    <w:rsid w:val="0094487A"/>
    <w:rsid w:val="00944927"/>
    <w:rsid w:val="00944BA8"/>
    <w:rsid w:val="00944BD9"/>
    <w:rsid w:val="00944C83"/>
    <w:rsid w:val="00944D9B"/>
    <w:rsid w:val="00945361"/>
    <w:rsid w:val="0094566B"/>
    <w:rsid w:val="00945727"/>
    <w:rsid w:val="00945CF9"/>
    <w:rsid w:val="00945DEB"/>
    <w:rsid w:val="00946670"/>
    <w:rsid w:val="0094678A"/>
    <w:rsid w:val="00946939"/>
    <w:rsid w:val="009470EE"/>
    <w:rsid w:val="00947282"/>
    <w:rsid w:val="009477FA"/>
    <w:rsid w:val="009478D0"/>
    <w:rsid w:val="00947966"/>
    <w:rsid w:val="00947A81"/>
    <w:rsid w:val="00947A95"/>
    <w:rsid w:val="00947C92"/>
    <w:rsid w:val="00947D92"/>
    <w:rsid w:val="00947F21"/>
    <w:rsid w:val="00950422"/>
    <w:rsid w:val="009504A5"/>
    <w:rsid w:val="00950875"/>
    <w:rsid w:val="009509DC"/>
    <w:rsid w:val="00950E37"/>
    <w:rsid w:val="0095108B"/>
    <w:rsid w:val="0095124A"/>
    <w:rsid w:val="00951280"/>
    <w:rsid w:val="009512AB"/>
    <w:rsid w:val="009513A6"/>
    <w:rsid w:val="00951608"/>
    <w:rsid w:val="00951747"/>
    <w:rsid w:val="00951756"/>
    <w:rsid w:val="00951B3D"/>
    <w:rsid w:val="00951DC2"/>
    <w:rsid w:val="009520C2"/>
    <w:rsid w:val="009521A2"/>
    <w:rsid w:val="009521B4"/>
    <w:rsid w:val="0095236E"/>
    <w:rsid w:val="009523C0"/>
    <w:rsid w:val="009524A7"/>
    <w:rsid w:val="009527D6"/>
    <w:rsid w:val="00952C84"/>
    <w:rsid w:val="00952DEF"/>
    <w:rsid w:val="0095302C"/>
    <w:rsid w:val="009530BF"/>
    <w:rsid w:val="00953219"/>
    <w:rsid w:val="00953229"/>
    <w:rsid w:val="0095329E"/>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5F0"/>
    <w:rsid w:val="009547EF"/>
    <w:rsid w:val="00954BE0"/>
    <w:rsid w:val="00954D4B"/>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FF6"/>
    <w:rsid w:val="009572EF"/>
    <w:rsid w:val="00957618"/>
    <w:rsid w:val="0095768C"/>
    <w:rsid w:val="00957872"/>
    <w:rsid w:val="00957A46"/>
    <w:rsid w:val="00957D5E"/>
    <w:rsid w:val="00957FF5"/>
    <w:rsid w:val="0096037C"/>
    <w:rsid w:val="00960645"/>
    <w:rsid w:val="00960674"/>
    <w:rsid w:val="00960B3A"/>
    <w:rsid w:val="009613C1"/>
    <w:rsid w:val="00961449"/>
    <w:rsid w:val="009614CE"/>
    <w:rsid w:val="00961599"/>
    <w:rsid w:val="009615B1"/>
    <w:rsid w:val="00961673"/>
    <w:rsid w:val="00961698"/>
    <w:rsid w:val="00961AAB"/>
    <w:rsid w:val="00961E57"/>
    <w:rsid w:val="009623A3"/>
    <w:rsid w:val="009623AE"/>
    <w:rsid w:val="00962803"/>
    <w:rsid w:val="0096290A"/>
    <w:rsid w:val="0096328F"/>
    <w:rsid w:val="00963305"/>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418"/>
    <w:rsid w:val="00970464"/>
    <w:rsid w:val="00970575"/>
    <w:rsid w:val="009709A5"/>
    <w:rsid w:val="009709FA"/>
    <w:rsid w:val="00970B7D"/>
    <w:rsid w:val="00970C0B"/>
    <w:rsid w:val="00970ED7"/>
    <w:rsid w:val="00970F0C"/>
    <w:rsid w:val="00971230"/>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2A2"/>
    <w:rsid w:val="00973572"/>
    <w:rsid w:val="00973626"/>
    <w:rsid w:val="00973733"/>
    <w:rsid w:val="009739AF"/>
    <w:rsid w:val="00973AFB"/>
    <w:rsid w:val="00973C2D"/>
    <w:rsid w:val="00973E0F"/>
    <w:rsid w:val="00973F3B"/>
    <w:rsid w:val="00974076"/>
    <w:rsid w:val="0097424E"/>
    <w:rsid w:val="00974337"/>
    <w:rsid w:val="009743A0"/>
    <w:rsid w:val="00974674"/>
    <w:rsid w:val="009747E3"/>
    <w:rsid w:val="009748F5"/>
    <w:rsid w:val="00974A12"/>
    <w:rsid w:val="00974BA3"/>
    <w:rsid w:val="00974C02"/>
    <w:rsid w:val="00974CAF"/>
    <w:rsid w:val="00974E10"/>
    <w:rsid w:val="00974E2B"/>
    <w:rsid w:val="00974F57"/>
    <w:rsid w:val="0097522A"/>
    <w:rsid w:val="0097533C"/>
    <w:rsid w:val="009753DE"/>
    <w:rsid w:val="009754DF"/>
    <w:rsid w:val="009754E2"/>
    <w:rsid w:val="00975835"/>
    <w:rsid w:val="009758ED"/>
    <w:rsid w:val="0097590C"/>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C77"/>
    <w:rsid w:val="00980CCF"/>
    <w:rsid w:val="009810E0"/>
    <w:rsid w:val="00981166"/>
    <w:rsid w:val="00981211"/>
    <w:rsid w:val="00981465"/>
    <w:rsid w:val="00981515"/>
    <w:rsid w:val="0098165F"/>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4C9"/>
    <w:rsid w:val="00983815"/>
    <w:rsid w:val="00983973"/>
    <w:rsid w:val="00983A90"/>
    <w:rsid w:val="00983EB3"/>
    <w:rsid w:val="00983EC0"/>
    <w:rsid w:val="00983F40"/>
    <w:rsid w:val="00983F95"/>
    <w:rsid w:val="0098422E"/>
    <w:rsid w:val="009842E5"/>
    <w:rsid w:val="0098462A"/>
    <w:rsid w:val="00984A2F"/>
    <w:rsid w:val="00984BC1"/>
    <w:rsid w:val="00984BDC"/>
    <w:rsid w:val="00984E85"/>
    <w:rsid w:val="00985103"/>
    <w:rsid w:val="00985758"/>
    <w:rsid w:val="00985796"/>
    <w:rsid w:val="009858FE"/>
    <w:rsid w:val="00985A00"/>
    <w:rsid w:val="00985B97"/>
    <w:rsid w:val="00985DA3"/>
    <w:rsid w:val="00985F81"/>
    <w:rsid w:val="0098606A"/>
    <w:rsid w:val="0098606E"/>
    <w:rsid w:val="009862C3"/>
    <w:rsid w:val="009867DE"/>
    <w:rsid w:val="009868E4"/>
    <w:rsid w:val="009869D4"/>
    <w:rsid w:val="00986BCE"/>
    <w:rsid w:val="00986F02"/>
    <w:rsid w:val="00987263"/>
    <w:rsid w:val="00987310"/>
    <w:rsid w:val="00987546"/>
    <w:rsid w:val="00987A0B"/>
    <w:rsid w:val="00987A4F"/>
    <w:rsid w:val="00987B7F"/>
    <w:rsid w:val="00987BD6"/>
    <w:rsid w:val="00987BEB"/>
    <w:rsid w:val="00987C3F"/>
    <w:rsid w:val="00987F60"/>
    <w:rsid w:val="009900E1"/>
    <w:rsid w:val="009900FF"/>
    <w:rsid w:val="00990140"/>
    <w:rsid w:val="009902E0"/>
    <w:rsid w:val="0099032D"/>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2A6"/>
    <w:rsid w:val="00993518"/>
    <w:rsid w:val="00993625"/>
    <w:rsid w:val="00993B97"/>
    <w:rsid w:val="00993D64"/>
    <w:rsid w:val="00993E07"/>
    <w:rsid w:val="00993E1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F68"/>
    <w:rsid w:val="009962B0"/>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306"/>
    <w:rsid w:val="009A044D"/>
    <w:rsid w:val="009A04E4"/>
    <w:rsid w:val="009A05C9"/>
    <w:rsid w:val="009A0749"/>
    <w:rsid w:val="009A0D2F"/>
    <w:rsid w:val="009A0DC1"/>
    <w:rsid w:val="009A10E6"/>
    <w:rsid w:val="009A12C7"/>
    <w:rsid w:val="009A159B"/>
    <w:rsid w:val="009A1BDC"/>
    <w:rsid w:val="009A1C30"/>
    <w:rsid w:val="009A1CD2"/>
    <w:rsid w:val="009A1DCC"/>
    <w:rsid w:val="009A1DD5"/>
    <w:rsid w:val="009A23C4"/>
    <w:rsid w:val="009A25CD"/>
    <w:rsid w:val="009A2709"/>
    <w:rsid w:val="009A27A2"/>
    <w:rsid w:val="009A2A1A"/>
    <w:rsid w:val="009A2AE3"/>
    <w:rsid w:val="009A2B1B"/>
    <w:rsid w:val="009A2CEA"/>
    <w:rsid w:val="009A2D50"/>
    <w:rsid w:val="009A3478"/>
    <w:rsid w:val="009A3987"/>
    <w:rsid w:val="009A3CBE"/>
    <w:rsid w:val="009A3EB8"/>
    <w:rsid w:val="009A3FF8"/>
    <w:rsid w:val="009A405C"/>
    <w:rsid w:val="009A40BA"/>
    <w:rsid w:val="009A4161"/>
    <w:rsid w:val="009A4262"/>
    <w:rsid w:val="009A4263"/>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D4"/>
    <w:rsid w:val="009A5F65"/>
    <w:rsid w:val="009A608A"/>
    <w:rsid w:val="009A63B1"/>
    <w:rsid w:val="009A648B"/>
    <w:rsid w:val="009A6513"/>
    <w:rsid w:val="009A6825"/>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51A"/>
    <w:rsid w:val="009B652F"/>
    <w:rsid w:val="009B67C3"/>
    <w:rsid w:val="009B689D"/>
    <w:rsid w:val="009B6BF9"/>
    <w:rsid w:val="009B6CAE"/>
    <w:rsid w:val="009B722B"/>
    <w:rsid w:val="009B7638"/>
    <w:rsid w:val="009B76C8"/>
    <w:rsid w:val="009B76D2"/>
    <w:rsid w:val="009B7985"/>
    <w:rsid w:val="009B79BA"/>
    <w:rsid w:val="009B7E89"/>
    <w:rsid w:val="009B7EA7"/>
    <w:rsid w:val="009C01C3"/>
    <w:rsid w:val="009C01E6"/>
    <w:rsid w:val="009C0210"/>
    <w:rsid w:val="009C031D"/>
    <w:rsid w:val="009C03A7"/>
    <w:rsid w:val="009C042F"/>
    <w:rsid w:val="009C0791"/>
    <w:rsid w:val="009C0850"/>
    <w:rsid w:val="009C099A"/>
    <w:rsid w:val="009C0B58"/>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8"/>
    <w:rsid w:val="009C39AB"/>
    <w:rsid w:val="009C3B76"/>
    <w:rsid w:val="009C3CC6"/>
    <w:rsid w:val="009C3D2A"/>
    <w:rsid w:val="009C3E04"/>
    <w:rsid w:val="009C40FB"/>
    <w:rsid w:val="009C420D"/>
    <w:rsid w:val="009C4474"/>
    <w:rsid w:val="009C4696"/>
    <w:rsid w:val="009C4710"/>
    <w:rsid w:val="009C4883"/>
    <w:rsid w:val="009C48D8"/>
    <w:rsid w:val="009C49A2"/>
    <w:rsid w:val="009C4A87"/>
    <w:rsid w:val="009C4B38"/>
    <w:rsid w:val="009C4EA7"/>
    <w:rsid w:val="009C5261"/>
    <w:rsid w:val="009C52CD"/>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255"/>
    <w:rsid w:val="009C73A3"/>
    <w:rsid w:val="009C74C0"/>
    <w:rsid w:val="009C74D5"/>
    <w:rsid w:val="009C79BF"/>
    <w:rsid w:val="009C7B69"/>
    <w:rsid w:val="009C7D6F"/>
    <w:rsid w:val="009D000C"/>
    <w:rsid w:val="009D02BE"/>
    <w:rsid w:val="009D056E"/>
    <w:rsid w:val="009D0740"/>
    <w:rsid w:val="009D094E"/>
    <w:rsid w:val="009D0952"/>
    <w:rsid w:val="009D0B55"/>
    <w:rsid w:val="009D0BCA"/>
    <w:rsid w:val="009D0E15"/>
    <w:rsid w:val="009D0F7F"/>
    <w:rsid w:val="009D125E"/>
    <w:rsid w:val="009D13CC"/>
    <w:rsid w:val="009D1447"/>
    <w:rsid w:val="009D1587"/>
    <w:rsid w:val="009D15AD"/>
    <w:rsid w:val="009D16A9"/>
    <w:rsid w:val="009D17BA"/>
    <w:rsid w:val="009D1A50"/>
    <w:rsid w:val="009D1B72"/>
    <w:rsid w:val="009D1DC6"/>
    <w:rsid w:val="009D1EBF"/>
    <w:rsid w:val="009D1FA1"/>
    <w:rsid w:val="009D1FA4"/>
    <w:rsid w:val="009D206C"/>
    <w:rsid w:val="009D2197"/>
    <w:rsid w:val="009D21B7"/>
    <w:rsid w:val="009D222F"/>
    <w:rsid w:val="009D22F7"/>
    <w:rsid w:val="009D2351"/>
    <w:rsid w:val="009D23D6"/>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D5E"/>
    <w:rsid w:val="009D3EC3"/>
    <w:rsid w:val="009D3F14"/>
    <w:rsid w:val="009D405B"/>
    <w:rsid w:val="009D40DB"/>
    <w:rsid w:val="009D451C"/>
    <w:rsid w:val="009D47A6"/>
    <w:rsid w:val="009D48BB"/>
    <w:rsid w:val="009D497D"/>
    <w:rsid w:val="009D4B5B"/>
    <w:rsid w:val="009D4FFC"/>
    <w:rsid w:val="009D503C"/>
    <w:rsid w:val="009D509F"/>
    <w:rsid w:val="009D513F"/>
    <w:rsid w:val="009D5195"/>
    <w:rsid w:val="009D519C"/>
    <w:rsid w:val="009D5215"/>
    <w:rsid w:val="009D552B"/>
    <w:rsid w:val="009D557D"/>
    <w:rsid w:val="009D5798"/>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EDA"/>
    <w:rsid w:val="009E00A0"/>
    <w:rsid w:val="009E0103"/>
    <w:rsid w:val="009E0154"/>
    <w:rsid w:val="009E03C8"/>
    <w:rsid w:val="009E068F"/>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F7A"/>
    <w:rsid w:val="009E2159"/>
    <w:rsid w:val="009E222C"/>
    <w:rsid w:val="009E2591"/>
    <w:rsid w:val="009E2610"/>
    <w:rsid w:val="009E29B0"/>
    <w:rsid w:val="009E2C43"/>
    <w:rsid w:val="009E2DAC"/>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7DF"/>
    <w:rsid w:val="009E7895"/>
    <w:rsid w:val="009E78DF"/>
    <w:rsid w:val="009E7EC4"/>
    <w:rsid w:val="009E7F18"/>
    <w:rsid w:val="009E7FA4"/>
    <w:rsid w:val="009F02AE"/>
    <w:rsid w:val="009F0612"/>
    <w:rsid w:val="009F0A3E"/>
    <w:rsid w:val="009F0A7D"/>
    <w:rsid w:val="009F0D93"/>
    <w:rsid w:val="009F0E9B"/>
    <w:rsid w:val="009F0EE0"/>
    <w:rsid w:val="009F0F4D"/>
    <w:rsid w:val="009F0FC6"/>
    <w:rsid w:val="009F1073"/>
    <w:rsid w:val="009F13B8"/>
    <w:rsid w:val="009F1443"/>
    <w:rsid w:val="009F1568"/>
    <w:rsid w:val="009F16FF"/>
    <w:rsid w:val="009F175D"/>
    <w:rsid w:val="009F18B3"/>
    <w:rsid w:val="009F1997"/>
    <w:rsid w:val="009F1AEC"/>
    <w:rsid w:val="009F1AEE"/>
    <w:rsid w:val="009F1EEE"/>
    <w:rsid w:val="009F20AA"/>
    <w:rsid w:val="009F2109"/>
    <w:rsid w:val="009F2487"/>
    <w:rsid w:val="009F27C6"/>
    <w:rsid w:val="009F27FA"/>
    <w:rsid w:val="009F298F"/>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A9E"/>
    <w:rsid w:val="00A00D2C"/>
    <w:rsid w:val="00A00DF9"/>
    <w:rsid w:val="00A01070"/>
    <w:rsid w:val="00A0137D"/>
    <w:rsid w:val="00A013D9"/>
    <w:rsid w:val="00A016DB"/>
    <w:rsid w:val="00A017FE"/>
    <w:rsid w:val="00A019B4"/>
    <w:rsid w:val="00A019CA"/>
    <w:rsid w:val="00A01BA9"/>
    <w:rsid w:val="00A01BF9"/>
    <w:rsid w:val="00A01E96"/>
    <w:rsid w:val="00A024B7"/>
    <w:rsid w:val="00A02540"/>
    <w:rsid w:val="00A0267D"/>
    <w:rsid w:val="00A0269A"/>
    <w:rsid w:val="00A029F4"/>
    <w:rsid w:val="00A02A0D"/>
    <w:rsid w:val="00A02A6A"/>
    <w:rsid w:val="00A02ACA"/>
    <w:rsid w:val="00A02BBA"/>
    <w:rsid w:val="00A02F7D"/>
    <w:rsid w:val="00A02FE2"/>
    <w:rsid w:val="00A030E7"/>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7A4"/>
    <w:rsid w:val="00A07A67"/>
    <w:rsid w:val="00A07B4C"/>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FA"/>
    <w:rsid w:val="00A13F1E"/>
    <w:rsid w:val="00A13FBA"/>
    <w:rsid w:val="00A142EF"/>
    <w:rsid w:val="00A14393"/>
    <w:rsid w:val="00A143A6"/>
    <w:rsid w:val="00A1450B"/>
    <w:rsid w:val="00A14651"/>
    <w:rsid w:val="00A14656"/>
    <w:rsid w:val="00A148C3"/>
    <w:rsid w:val="00A14BD1"/>
    <w:rsid w:val="00A14C0E"/>
    <w:rsid w:val="00A14EC2"/>
    <w:rsid w:val="00A15593"/>
    <w:rsid w:val="00A156C4"/>
    <w:rsid w:val="00A15838"/>
    <w:rsid w:val="00A158C4"/>
    <w:rsid w:val="00A15ABF"/>
    <w:rsid w:val="00A15DC7"/>
    <w:rsid w:val="00A16097"/>
    <w:rsid w:val="00A16105"/>
    <w:rsid w:val="00A16285"/>
    <w:rsid w:val="00A163C1"/>
    <w:rsid w:val="00A166AF"/>
    <w:rsid w:val="00A16781"/>
    <w:rsid w:val="00A16859"/>
    <w:rsid w:val="00A16A95"/>
    <w:rsid w:val="00A16B6D"/>
    <w:rsid w:val="00A16D61"/>
    <w:rsid w:val="00A170F4"/>
    <w:rsid w:val="00A1729E"/>
    <w:rsid w:val="00A17380"/>
    <w:rsid w:val="00A178D9"/>
    <w:rsid w:val="00A17A88"/>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D82"/>
    <w:rsid w:val="00A21F25"/>
    <w:rsid w:val="00A21F3C"/>
    <w:rsid w:val="00A22205"/>
    <w:rsid w:val="00A224BB"/>
    <w:rsid w:val="00A22997"/>
    <w:rsid w:val="00A22A4A"/>
    <w:rsid w:val="00A22D3A"/>
    <w:rsid w:val="00A22FC0"/>
    <w:rsid w:val="00A234F3"/>
    <w:rsid w:val="00A23778"/>
    <w:rsid w:val="00A23E15"/>
    <w:rsid w:val="00A24047"/>
    <w:rsid w:val="00A241C4"/>
    <w:rsid w:val="00A241CE"/>
    <w:rsid w:val="00A24242"/>
    <w:rsid w:val="00A24251"/>
    <w:rsid w:val="00A24285"/>
    <w:rsid w:val="00A247B1"/>
    <w:rsid w:val="00A24A67"/>
    <w:rsid w:val="00A24B54"/>
    <w:rsid w:val="00A24D58"/>
    <w:rsid w:val="00A24DE4"/>
    <w:rsid w:val="00A24E13"/>
    <w:rsid w:val="00A24FCF"/>
    <w:rsid w:val="00A254F9"/>
    <w:rsid w:val="00A257E8"/>
    <w:rsid w:val="00A25841"/>
    <w:rsid w:val="00A25902"/>
    <w:rsid w:val="00A25B16"/>
    <w:rsid w:val="00A25CED"/>
    <w:rsid w:val="00A25D98"/>
    <w:rsid w:val="00A2601C"/>
    <w:rsid w:val="00A26120"/>
    <w:rsid w:val="00A26177"/>
    <w:rsid w:val="00A26588"/>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14"/>
    <w:rsid w:val="00A303D5"/>
    <w:rsid w:val="00A30514"/>
    <w:rsid w:val="00A3058D"/>
    <w:rsid w:val="00A3074F"/>
    <w:rsid w:val="00A3091E"/>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51C"/>
    <w:rsid w:val="00A327A5"/>
    <w:rsid w:val="00A32A5C"/>
    <w:rsid w:val="00A32A91"/>
    <w:rsid w:val="00A32BE4"/>
    <w:rsid w:val="00A32CBB"/>
    <w:rsid w:val="00A32E7C"/>
    <w:rsid w:val="00A32F29"/>
    <w:rsid w:val="00A33235"/>
    <w:rsid w:val="00A332A5"/>
    <w:rsid w:val="00A332CA"/>
    <w:rsid w:val="00A339F8"/>
    <w:rsid w:val="00A33C03"/>
    <w:rsid w:val="00A33C95"/>
    <w:rsid w:val="00A33FAD"/>
    <w:rsid w:val="00A341AC"/>
    <w:rsid w:val="00A3435B"/>
    <w:rsid w:val="00A343A1"/>
    <w:rsid w:val="00A345B1"/>
    <w:rsid w:val="00A34847"/>
    <w:rsid w:val="00A348E0"/>
    <w:rsid w:val="00A3495F"/>
    <w:rsid w:val="00A349A9"/>
    <w:rsid w:val="00A34CDE"/>
    <w:rsid w:val="00A34E92"/>
    <w:rsid w:val="00A35469"/>
    <w:rsid w:val="00A35505"/>
    <w:rsid w:val="00A355AA"/>
    <w:rsid w:val="00A356A0"/>
    <w:rsid w:val="00A35762"/>
    <w:rsid w:val="00A3577A"/>
    <w:rsid w:val="00A35E52"/>
    <w:rsid w:val="00A36169"/>
    <w:rsid w:val="00A365F1"/>
    <w:rsid w:val="00A36606"/>
    <w:rsid w:val="00A36681"/>
    <w:rsid w:val="00A368FB"/>
    <w:rsid w:val="00A3690E"/>
    <w:rsid w:val="00A369B0"/>
    <w:rsid w:val="00A36A11"/>
    <w:rsid w:val="00A36D45"/>
    <w:rsid w:val="00A36D91"/>
    <w:rsid w:val="00A36E1D"/>
    <w:rsid w:val="00A36EA9"/>
    <w:rsid w:val="00A37166"/>
    <w:rsid w:val="00A37234"/>
    <w:rsid w:val="00A3755B"/>
    <w:rsid w:val="00A375B3"/>
    <w:rsid w:val="00A375EE"/>
    <w:rsid w:val="00A37601"/>
    <w:rsid w:val="00A37D28"/>
    <w:rsid w:val="00A37E70"/>
    <w:rsid w:val="00A37FEE"/>
    <w:rsid w:val="00A400E5"/>
    <w:rsid w:val="00A4035F"/>
    <w:rsid w:val="00A4054F"/>
    <w:rsid w:val="00A40598"/>
    <w:rsid w:val="00A40B94"/>
    <w:rsid w:val="00A40C67"/>
    <w:rsid w:val="00A40E63"/>
    <w:rsid w:val="00A41001"/>
    <w:rsid w:val="00A41016"/>
    <w:rsid w:val="00A41125"/>
    <w:rsid w:val="00A4140D"/>
    <w:rsid w:val="00A414CB"/>
    <w:rsid w:val="00A417C4"/>
    <w:rsid w:val="00A41C04"/>
    <w:rsid w:val="00A41CD8"/>
    <w:rsid w:val="00A426C1"/>
    <w:rsid w:val="00A4289C"/>
    <w:rsid w:val="00A42B85"/>
    <w:rsid w:val="00A42BAF"/>
    <w:rsid w:val="00A42C6D"/>
    <w:rsid w:val="00A42D8B"/>
    <w:rsid w:val="00A42E8D"/>
    <w:rsid w:val="00A42EFE"/>
    <w:rsid w:val="00A43025"/>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885"/>
    <w:rsid w:val="00A45A25"/>
    <w:rsid w:val="00A45CA4"/>
    <w:rsid w:val="00A45CFE"/>
    <w:rsid w:val="00A45E6A"/>
    <w:rsid w:val="00A46102"/>
    <w:rsid w:val="00A4622D"/>
    <w:rsid w:val="00A462CD"/>
    <w:rsid w:val="00A4632B"/>
    <w:rsid w:val="00A46457"/>
    <w:rsid w:val="00A46A2F"/>
    <w:rsid w:val="00A46A88"/>
    <w:rsid w:val="00A46AEE"/>
    <w:rsid w:val="00A46D94"/>
    <w:rsid w:val="00A46ED5"/>
    <w:rsid w:val="00A46FC7"/>
    <w:rsid w:val="00A470DE"/>
    <w:rsid w:val="00A47401"/>
    <w:rsid w:val="00A4746B"/>
    <w:rsid w:val="00A4764F"/>
    <w:rsid w:val="00A47708"/>
    <w:rsid w:val="00A477F5"/>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0AC"/>
    <w:rsid w:val="00A51167"/>
    <w:rsid w:val="00A51784"/>
    <w:rsid w:val="00A5183F"/>
    <w:rsid w:val="00A51D4D"/>
    <w:rsid w:val="00A51DA5"/>
    <w:rsid w:val="00A51E60"/>
    <w:rsid w:val="00A51F8A"/>
    <w:rsid w:val="00A52133"/>
    <w:rsid w:val="00A522FC"/>
    <w:rsid w:val="00A523DB"/>
    <w:rsid w:val="00A5240C"/>
    <w:rsid w:val="00A52631"/>
    <w:rsid w:val="00A528EF"/>
    <w:rsid w:val="00A52932"/>
    <w:rsid w:val="00A52A22"/>
    <w:rsid w:val="00A52ADE"/>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15"/>
    <w:rsid w:val="00A5628A"/>
    <w:rsid w:val="00A562C8"/>
    <w:rsid w:val="00A565E0"/>
    <w:rsid w:val="00A56806"/>
    <w:rsid w:val="00A56BC6"/>
    <w:rsid w:val="00A56CB9"/>
    <w:rsid w:val="00A56E25"/>
    <w:rsid w:val="00A56F5E"/>
    <w:rsid w:val="00A571AD"/>
    <w:rsid w:val="00A5739B"/>
    <w:rsid w:val="00A579C7"/>
    <w:rsid w:val="00A57B3B"/>
    <w:rsid w:val="00A57F9F"/>
    <w:rsid w:val="00A60280"/>
    <w:rsid w:val="00A6046B"/>
    <w:rsid w:val="00A60801"/>
    <w:rsid w:val="00A60962"/>
    <w:rsid w:val="00A609A9"/>
    <w:rsid w:val="00A60A4D"/>
    <w:rsid w:val="00A60C62"/>
    <w:rsid w:val="00A60CF6"/>
    <w:rsid w:val="00A61287"/>
    <w:rsid w:val="00A61361"/>
    <w:rsid w:val="00A61468"/>
    <w:rsid w:val="00A61495"/>
    <w:rsid w:val="00A61745"/>
    <w:rsid w:val="00A6281C"/>
    <w:rsid w:val="00A62876"/>
    <w:rsid w:val="00A62B35"/>
    <w:rsid w:val="00A62B3D"/>
    <w:rsid w:val="00A630F6"/>
    <w:rsid w:val="00A630FB"/>
    <w:rsid w:val="00A636CF"/>
    <w:rsid w:val="00A63742"/>
    <w:rsid w:val="00A637A1"/>
    <w:rsid w:val="00A63874"/>
    <w:rsid w:val="00A63878"/>
    <w:rsid w:val="00A6396C"/>
    <w:rsid w:val="00A63A2F"/>
    <w:rsid w:val="00A63F56"/>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821"/>
    <w:rsid w:val="00A67B8D"/>
    <w:rsid w:val="00A67C24"/>
    <w:rsid w:val="00A67FFC"/>
    <w:rsid w:val="00A705B4"/>
    <w:rsid w:val="00A707F5"/>
    <w:rsid w:val="00A70867"/>
    <w:rsid w:val="00A70881"/>
    <w:rsid w:val="00A70BEA"/>
    <w:rsid w:val="00A70D57"/>
    <w:rsid w:val="00A7103F"/>
    <w:rsid w:val="00A710F6"/>
    <w:rsid w:val="00A7115D"/>
    <w:rsid w:val="00A715B5"/>
    <w:rsid w:val="00A718B4"/>
    <w:rsid w:val="00A71960"/>
    <w:rsid w:val="00A71970"/>
    <w:rsid w:val="00A71993"/>
    <w:rsid w:val="00A71C70"/>
    <w:rsid w:val="00A71CCA"/>
    <w:rsid w:val="00A71D22"/>
    <w:rsid w:val="00A71F71"/>
    <w:rsid w:val="00A71FC9"/>
    <w:rsid w:val="00A724C8"/>
    <w:rsid w:val="00A72533"/>
    <w:rsid w:val="00A72821"/>
    <w:rsid w:val="00A7289F"/>
    <w:rsid w:val="00A729E7"/>
    <w:rsid w:val="00A72AB5"/>
    <w:rsid w:val="00A72EA4"/>
    <w:rsid w:val="00A72F06"/>
    <w:rsid w:val="00A72F8B"/>
    <w:rsid w:val="00A73105"/>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F93"/>
    <w:rsid w:val="00A74FA8"/>
    <w:rsid w:val="00A75020"/>
    <w:rsid w:val="00A7509E"/>
    <w:rsid w:val="00A753C3"/>
    <w:rsid w:val="00A75562"/>
    <w:rsid w:val="00A75843"/>
    <w:rsid w:val="00A75889"/>
    <w:rsid w:val="00A75B44"/>
    <w:rsid w:val="00A75C8A"/>
    <w:rsid w:val="00A75D42"/>
    <w:rsid w:val="00A75E10"/>
    <w:rsid w:val="00A75F44"/>
    <w:rsid w:val="00A76141"/>
    <w:rsid w:val="00A761DC"/>
    <w:rsid w:val="00A76272"/>
    <w:rsid w:val="00A76314"/>
    <w:rsid w:val="00A76564"/>
    <w:rsid w:val="00A76578"/>
    <w:rsid w:val="00A7685E"/>
    <w:rsid w:val="00A7697C"/>
    <w:rsid w:val="00A76BB7"/>
    <w:rsid w:val="00A76DAA"/>
    <w:rsid w:val="00A76E62"/>
    <w:rsid w:val="00A771FE"/>
    <w:rsid w:val="00A7732A"/>
    <w:rsid w:val="00A7740E"/>
    <w:rsid w:val="00A775C1"/>
    <w:rsid w:val="00A77877"/>
    <w:rsid w:val="00A77B7C"/>
    <w:rsid w:val="00A77CAC"/>
    <w:rsid w:val="00A77FA4"/>
    <w:rsid w:val="00A803FA"/>
    <w:rsid w:val="00A804D0"/>
    <w:rsid w:val="00A80541"/>
    <w:rsid w:val="00A8054E"/>
    <w:rsid w:val="00A806E6"/>
    <w:rsid w:val="00A807F4"/>
    <w:rsid w:val="00A81064"/>
    <w:rsid w:val="00A81176"/>
    <w:rsid w:val="00A81181"/>
    <w:rsid w:val="00A8132D"/>
    <w:rsid w:val="00A81544"/>
    <w:rsid w:val="00A8163C"/>
    <w:rsid w:val="00A8167D"/>
    <w:rsid w:val="00A816FE"/>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F02"/>
    <w:rsid w:val="00A8315C"/>
    <w:rsid w:val="00A83524"/>
    <w:rsid w:val="00A835AC"/>
    <w:rsid w:val="00A838CB"/>
    <w:rsid w:val="00A83988"/>
    <w:rsid w:val="00A83996"/>
    <w:rsid w:val="00A839CC"/>
    <w:rsid w:val="00A83A6A"/>
    <w:rsid w:val="00A83A7C"/>
    <w:rsid w:val="00A83BBA"/>
    <w:rsid w:val="00A83CD3"/>
    <w:rsid w:val="00A83D7F"/>
    <w:rsid w:val="00A84389"/>
    <w:rsid w:val="00A845E5"/>
    <w:rsid w:val="00A84614"/>
    <w:rsid w:val="00A8461B"/>
    <w:rsid w:val="00A847AC"/>
    <w:rsid w:val="00A84C88"/>
    <w:rsid w:val="00A84DEB"/>
    <w:rsid w:val="00A85204"/>
    <w:rsid w:val="00A8521F"/>
    <w:rsid w:val="00A8534D"/>
    <w:rsid w:val="00A85666"/>
    <w:rsid w:val="00A8572C"/>
    <w:rsid w:val="00A857C1"/>
    <w:rsid w:val="00A85898"/>
    <w:rsid w:val="00A85B10"/>
    <w:rsid w:val="00A85EC1"/>
    <w:rsid w:val="00A86322"/>
    <w:rsid w:val="00A86345"/>
    <w:rsid w:val="00A8666B"/>
    <w:rsid w:val="00A86954"/>
    <w:rsid w:val="00A86E81"/>
    <w:rsid w:val="00A8707D"/>
    <w:rsid w:val="00A8712C"/>
    <w:rsid w:val="00A873E3"/>
    <w:rsid w:val="00A8772B"/>
    <w:rsid w:val="00A87743"/>
    <w:rsid w:val="00A8777C"/>
    <w:rsid w:val="00A87807"/>
    <w:rsid w:val="00A878C7"/>
    <w:rsid w:val="00A87C0E"/>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C1"/>
    <w:rsid w:val="00A92454"/>
    <w:rsid w:val="00A9278C"/>
    <w:rsid w:val="00A927C7"/>
    <w:rsid w:val="00A92B14"/>
    <w:rsid w:val="00A92C1D"/>
    <w:rsid w:val="00A93171"/>
    <w:rsid w:val="00A93185"/>
    <w:rsid w:val="00A93265"/>
    <w:rsid w:val="00A93738"/>
    <w:rsid w:val="00A937B6"/>
    <w:rsid w:val="00A93AD5"/>
    <w:rsid w:val="00A93B54"/>
    <w:rsid w:val="00A93BB7"/>
    <w:rsid w:val="00A93E70"/>
    <w:rsid w:val="00A9409E"/>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A17"/>
    <w:rsid w:val="00A95A96"/>
    <w:rsid w:val="00A95B33"/>
    <w:rsid w:val="00A95C31"/>
    <w:rsid w:val="00A95CE3"/>
    <w:rsid w:val="00A95F35"/>
    <w:rsid w:val="00A961FC"/>
    <w:rsid w:val="00A96225"/>
    <w:rsid w:val="00A962F3"/>
    <w:rsid w:val="00A965AB"/>
    <w:rsid w:val="00A9693A"/>
    <w:rsid w:val="00A969F7"/>
    <w:rsid w:val="00A96A5C"/>
    <w:rsid w:val="00A96C03"/>
    <w:rsid w:val="00A96D3D"/>
    <w:rsid w:val="00A9711C"/>
    <w:rsid w:val="00A974BB"/>
    <w:rsid w:val="00A974F3"/>
    <w:rsid w:val="00A974F7"/>
    <w:rsid w:val="00A97715"/>
    <w:rsid w:val="00A97768"/>
    <w:rsid w:val="00A979D8"/>
    <w:rsid w:val="00A97AD6"/>
    <w:rsid w:val="00A97AE1"/>
    <w:rsid w:val="00A97C3A"/>
    <w:rsid w:val="00AA003E"/>
    <w:rsid w:val="00AA0235"/>
    <w:rsid w:val="00AA02C3"/>
    <w:rsid w:val="00AA02E2"/>
    <w:rsid w:val="00AA0532"/>
    <w:rsid w:val="00AA07F6"/>
    <w:rsid w:val="00AA086B"/>
    <w:rsid w:val="00AA08A1"/>
    <w:rsid w:val="00AA08C7"/>
    <w:rsid w:val="00AA0A6B"/>
    <w:rsid w:val="00AA0C8B"/>
    <w:rsid w:val="00AA0C95"/>
    <w:rsid w:val="00AA0E82"/>
    <w:rsid w:val="00AA0F04"/>
    <w:rsid w:val="00AA0F74"/>
    <w:rsid w:val="00AA0F83"/>
    <w:rsid w:val="00AA10C8"/>
    <w:rsid w:val="00AA113C"/>
    <w:rsid w:val="00AA1143"/>
    <w:rsid w:val="00AA1222"/>
    <w:rsid w:val="00AA13B8"/>
    <w:rsid w:val="00AA1A85"/>
    <w:rsid w:val="00AA1C30"/>
    <w:rsid w:val="00AA1EE1"/>
    <w:rsid w:val="00AA216E"/>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80C"/>
    <w:rsid w:val="00AA48E3"/>
    <w:rsid w:val="00AA4ABC"/>
    <w:rsid w:val="00AA4CE2"/>
    <w:rsid w:val="00AA5043"/>
    <w:rsid w:val="00AA50E1"/>
    <w:rsid w:val="00AA53FE"/>
    <w:rsid w:val="00AA5452"/>
    <w:rsid w:val="00AA571B"/>
    <w:rsid w:val="00AA5BB3"/>
    <w:rsid w:val="00AA5BC7"/>
    <w:rsid w:val="00AA5E26"/>
    <w:rsid w:val="00AA633B"/>
    <w:rsid w:val="00AA64DB"/>
    <w:rsid w:val="00AA661B"/>
    <w:rsid w:val="00AA6625"/>
    <w:rsid w:val="00AA69A1"/>
    <w:rsid w:val="00AA6A32"/>
    <w:rsid w:val="00AA7491"/>
    <w:rsid w:val="00AA7937"/>
    <w:rsid w:val="00AA7AE3"/>
    <w:rsid w:val="00AA7B1F"/>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7D"/>
    <w:rsid w:val="00AB39BF"/>
    <w:rsid w:val="00AB3AE1"/>
    <w:rsid w:val="00AB3CCB"/>
    <w:rsid w:val="00AB3F1C"/>
    <w:rsid w:val="00AB3F62"/>
    <w:rsid w:val="00AB403C"/>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17C"/>
    <w:rsid w:val="00AC02B3"/>
    <w:rsid w:val="00AC0426"/>
    <w:rsid w:val="00AC06CF"/>
    <w:rsid w:val="00AC0714"/>
    <w:rsid w:val="00AC0946"/>
    <w:rsid w:val="00AC0AF6"/>
    <w:rsid w:val="00AC0DAA"/>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27"/>
    <w:rsid w:val="00AC1EDD"/>
    <w:rsid w:val="00AC1F7E"/>
    <w:rsid w:val="00AC2005"/>
    <w:rsid w:val="00AC2034"/>
    <w:rsid w:val="00AC204A"/>
    <w:rsid w:val="00AC2073"/>
    <w:rsid w:val="00AC20FA"/>
    <w:rsid w:val="00AC2164"/>
    <w:rsid w:val="00AC2527"/>
    <w:rsid w:val="00AC269B"/>
    <w:rsid w:val="00AC2DFD"/>
    <w:rsid w:val="00AC2F1F"/>
    <w:rsid w:val="00AC341E"/>
    <w:rsid w:val="00AC3486"/>
    <w:rsid w:val="00AC358C"/>
    <w:rsid w:val="00AC392B"/>
    <w:rsid w:val="00AC3B46"/>
    <w:rsid w:val="00AC3B4E"/>
    <w:rsid w:val="00AC3D8F"/>
    <w:rsid w:val="00AC3DBA"/>
    <w:rsid w:val="00AC4059"/>
    <w:rsid w:val="00AC4209"/>
    <w:rsid w:val="00AC428B"/>
    <w:rsid w:val="00AC435B"/>
    <w:rsid w:val="00AC47F0"/>
    <w:rsid w:val="00AC4942"/>
    <w:rsid w:val="00AC495E"/>
    <w:rsid w:val="00AC4961"/>
    <w:rsid w:val="00AC4B72"/>
    <w:rsid w:val="00AC4C65"/>
    <w:rsid w:val="00AC4E5E"/>
    <w:rsid w:val="00AC503F"/>
    <w:rsid w:val="00AC5399"/>
    <w:rsid w:val="00AC549E"/>
    <w:rsid w:val="00AC5620"/>
    <w:rsid w:val="00AC5692"/>
    <w:rsid w:val="00AC5802"/>
    <w:rsid w:val="00AC5810"/>
    <w:rsid w:val="00AC5950"/>
    <w:rsid w:val="00AC5D0E"/>
    <w:rsid w:val="00AC5DDA"/>
    <w:rsid w:val="00AC5F34"/>
    <w:rsid w:val="00AC5F85"/>
    <w:rsid w:val="00AC6008"/>
    <w:rsid w:val="00AC64E9"/>
    <w:rsid w:val="00AC6766"/>
    <w:rsid w:val="00AC690F"/>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101"/>
    <w:rsid w:val="00AD2153"/>
    <w:rsid w:val="00AD261F"/>
    <w:rsid w:val="00AD2650"/>
    <w:rsid w:val="00AD278A"/>
    <w:rsid w:val="00AD2899"/>
    <w:rsid w:val="00AD28D4"/>
    <w:rsid w:val="00AD2906"/>
    <w:rsid w:val="00AD2A78"/>
    <w:rsid w:val="00AD2D16"/>
    <w:rsid w:val="00AD2FAC"/>
    <w:rsid w:val="00AD30FC"/>
    <w:rsid w:val="00AD3576"/>
    <w:rsid w:val="00AD35E8"/>
    <w:rsid w:val="00AD3672"/>
    <w:rsid w:val="00AD38F9"/>
    <w:rsid w:val="00AD3978"/>
    <w:rsid w:val="00AD3A22"/>
    <w:rsid w:val="00AD3D46"/>
    <w:rsid w:val="00AD3EDB"/>
    <w:rsid w:val="00AD3FED"/>
    <w:rsid w:val="00AD432A"/>
    <w:rsid w:val="00AD45C0"/>
    <w:rsid w:val="00AD45DE"/>
    <w:rsid w:val="00AD4997"/>
    <w:rsid w:val="00AD4F2C"/>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ABA"/>
    <w:rsid w:val="00AD6BB1"/>
    <w:rsid w:val="00AD6DC6"/>
    <w:rsid w:val="00AD6E89"/>
    <w:rsid w:val="00AD70A4"/>
    <w:rsid w:val="00AD70E6"/>
    <w:rsid w:val="00AD7236"/>
    <w:rsid w:val="00AD74A6"/>
    <w:rsid w:val="00AD7815"/>
    <w:rsid w:val="00AD7990"/>
    <w:rsid w:val="00AD79DE"/>
    <w:rsid w:val="00AD79F3"/>
    <w:rsid w:val="00AD79F4"/>
    <w:rsid w:val="00AD7B6B"/>
    <w:rsid w:val="00AD7C15"/>
    <w:rsid w:val="00AD7CDF"/>
    <w:rsid w:val="00AD7DE4"/>
    <w:rsid w:val="00AD7E80"/>
    <w:rsid w:val="00AD7E85"/>
    <w:rsid w:val="00AE014D"/>
    <w:rsid w:val="00AE03A1"/>
    <w:rsid w:val="00AE06BB"/>
    <w:rsid w:val="00AE09EB"/>
    <w:rsid w:val="00AE0CC7"/>
    <w:rsid w:val="00AE0EEB"/>
    <w:rsid w:val="00AE13B5"/>
    <w:rsid w:val="00AE173D"/>
    <w:rsid w:val="00AE1805"/>
    <w:rsid w:val="00AE1AB8"/>
    <w:rsid w:val="00AE1B62"/>
    <w:rsid w:val="00AE1EA4"/>
    <w:rsid w:val="00AE2040"/>
    <w:rsid w:val="00AE22BB"/>
    <w:rsid w:val="00AE22F9"/>
    <w:rsid w:val="00AE241F"/>
    <w:rsid w:val="00AE247E"/>
    <w:rsid w:val="00AE264A"/>
    <w:rsid w:val="00AE2780"/>
    <w:rsid w:val="00AE2D8B"/>
    <w:rsid w:val="00AE2E5C"/>
    <w:rsid w:val="00AE32C2"/>
    <w:rsid w:val="00AE3531"/>
    <w:rsid w:val="00AE38BF"/>
    <w:rsid w:val="00AE3A49"/>
    <w:rsid w:val="00AE3BE4"/>
    <w:rsid w:val="00AE4459"/>
    <w:rsid w:val="00AE45A5"/>
    <w:rsid w:val="00AE48FF"/>
    <w:rsid w:val="00AE4BBC"/>
    <w:rsid w:val="00AE4E6A"/>
    <w:rsid w:val="00AE4F77"/>
    <w:rsid w:val="00AE5184"/>
    <w:rsid w:val="00AE558B"/>
    <w:rsid w:val="00AE55BE"/>
    <w:rsid w:val="00AE5AA2"/>
    <w:rsid w:val="00AE5B83"/>
    <w:rsid w:val="00AE5C46"/>
    <w:rsid w:val="00AE5D23"/>
    <w:rsid w:val="00AE5DAE"/>
    <w:rsid w:val="00AE5F07"/>
    <w:rsid w:val="00AE5F8A"/>
    <w:rsid w:val="00AE6042"/>
    <w:rsid w:val="00AE62EB"/>
    <w:rsid w:val="00AE6374"/>
    <w:rsid w:val="00AE63BD"/>
    <w:rsid w:val="00AE6733"/>
    <w:rsid w:val="00AE6739"/>
    <w:rsid w:val="00AE6A8B"/>
    <w:rsid w:val="00AE6C62"/>
    <w:rsid w:val="00AE6D9B"/>
    <w:rsid w:val="00AE6E85"/>
    <w:rsid w:val="00AE705B"/>
    <w:rsid w:val="00AE71A1"/>
    <w:rsid w:val="00AE71CA"/>
    <w:rsid w:val="00AE71F1"/>
    <w:rsid w:val="00AE75CB"/>
    <w:rsid w:val="00AE7756"/>
    <w:rsid w:val="00AE7A9A"/>
    <w:rsid w:val="00AE7E7F"/>
    <w:rsid w:val="00AE7FF5"/>
    <w:rsid w:val="00AF009C"/>
    <w:rsid w:val="00AF039C"/>
    <w:rsid w:val="00AF052E"/>
    <w:rsid w:val="00AF06F0"/>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435"/>
    <w:rsid w:val="00AF2601"/>
    <w:rsid w:val="00AF2635"/>
    <w:rsid w:val="00AF27CF"/>
    <w:rsid w:val="00AF2A29"/>
    <w:rsid w:val="00AF2CD7"/>
    <w:rsid w:val="00AF2D1C"/>
    <w:rsid w:val="00AF2E11"/>
    <w:rsid w:val="00AF2EAA"/>
    <w:rsid w:val="00AF3269"/>
    <w:rsid w:val="00AF349B"/>
    <w:rsid w:val="00AF34B0"/>
    <w:rsid w:val="00AF3699"/>
    <w:rsid w:val="00AF393A"/>
    <w:rsid w:val="00AF39F9"/>
    <w:rsid w:val="00AF3C64"/>
    <w:rsid w:val="00AF3D4F"/>
    <w:rsid w:val="00AF3DA4"/>
    <w:rsid w:val="00AF411E"/>
    <w:rsid w:val="00AF42EE"/>
    <w:rsid w:val="00AF43B7"/>
    <w:rsid w:val="00AF4460"/>
    <w:rsid w:val="00AF46BC"/>
    <w:rsid w:val="00AF46D2"/>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66C"/>
    <w:rsid w:val="00AF795A"/>
    <w:rsid w:val="00AF7C1E"/>
    <w:rsid w:val="00AF7DEF"/>
    <w:rsid w:val="00AF7FE1"/>
    <w:rsid w:val="00B0050A"/>
    <w:rsid w:val="00B006A0"/>
    <w:rsid w:val="00B006E4"/>
    <w:rsid w:val="00B0087A"/>
    <w:rsid w:val="00B00A13"/>
    <w:rsid w:val="00B00D82"/>
    <w:rsid w:val="00B00DA2"/>
    <w:rsid w:val="00B00F55"/>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2210"/>
    <w:rsid w:val="00B02351"/>
    <w:rsid w:val="00B023FC"/>
    <w:rsid w:val="00B024BD"/>
    <w:rsid w:val="00B02606"/>
    <w:rsid w:val="00B02698"/>
    <w:rsid w:val="00B0280C"/>
    <w:rsid w:val="00B02A61"/>
    <w:rsid w:val="00B02AD5"/>
    <w:rsid w:val="00B02C39"/>
    <w:rsid w:val="00B02D5D"/>
    <w:rsid w:val="00B02EB8"/>
    <w:rsid w:val="00B03175"/>
    <w:rsid w:val="00B03450"/>
    <w:rsid w:val="00B0356B"/>
    <w:rsid w:val="00B0361A"/>
    <w:rsid w:val="00B03C0A"/>
    <w:rsid w:val="00B03C6A"/>
    <w:rsid w:val="00B03D32"/>
    <w:rsid w:val="00B03DF9"/>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1C8"/>
    <w:rsid w:val="00B06325"/>
    <w:rsid w:val="00B063E3"/>
    <w:rsid w:val="00B06576"/>
    <w:rsid w:val="00B06767"/>
    <w:rsid w:val="00B0683D"/>
    <w:rsid w:val="00B06990"/>
    <w:rsid w:val="00B06A4D"/>
    <w:rsid w:val="00B06A7B"/>
    <w:rsid w:val="00B06F0B"/>
    <w:rsid w:val="00B06FFB"/>
    <w:rsid w:val="00B07012"/>
    <w:rsid w:val="00B070D5"/>
    <w:rsid w:val="00B077BA"/>
    <w:rsid w:val="00B078DC"/>
    <w:rsid w:val="00B079E1"/>
    <w:rsid w:val="00B07A08"/>
    <w:rsid w:val="00B07DA6"/>
    <w:rsid w:val="00B07EDB"/>
    <w:rsid w:val="00B07F3C"/>
    <w:rsid w:val="00B1022A"/>
    <w:rsid w:val="00B1031E"/>
    <w:rsid w:val="00B1049C"/>
    <w:rsid w:val="00B104CE"/>
    <w:rsid w:val="00B10528"/>
    <w:rsid w:val="00B1079B"/>
    <w:rsid w:val="00B1083C"/>
    <w:rsid w:val="00B108AF"/>
    <w:rsid w:val="00B10C67"/>
    <w:rsid w:val="00B11013"/>
    <w:rsid w:val="00B1106B"/>
    <w:rsid w:val="00B11483"/>
    <w:rsid w:val="00B1175F"/>
    <w:rsid w:val="00B118F9"/>
    <w:rsid w:val="00B119A9"/>
    <w:rsid w:val="00B11CDF"/>
    <w:rsid w:val="00B11CE8"/>
    <w:rsid w:val="00B11DC4"/>
    <w:rsid w:val="00B11F6E"/>
    <w:rsid w:val="00B11F6F"/>
    <w:rsid w:val="00B12085"/>
    <w:rsid w:val="00B1228E"/>
    <w:rsid w:val="00B122EB"/>
    <w:rsid w:val="00B12304"/>
    <w:rsid w:val="00B126E5"/>
    <w:rsid w:val="00B12B22"/>
    <w:rsid w:val="00B12BCA"/>
    <w:rsid w:val="00B12D2F"/>
    <w:rsid w:val="00B12DEB"/>
    <w:rsid w:val="00B12E4A"/>
    <w:rsid w:val="00B12FA7"/>
    <w:rsid w:val="00B13060"/>
    <w:rsid w:val="00B132B8"/>
    <w:rsid w:val="00B135BF"/>
    <w:rsid w:val="00B13640"/>
    <w:rsid w:val="00B136A7"/>
    <w:rsid w:val="00B13796"/>
    <w:rsid w:val="00B13905"/>
    <w:rsid w:val="00B13933"/>
    <w:rsid w:val="00B1395C"/>
    <w:rsid w:val="00B13A4B"/>
    <w:rsid w:val="00B13A5B"/>
    <w:rsid w:val="00B14057"/>
    <w:rsid w:val="00B141EF"/>
    <w:rsid w:val="00B14358"/>
    <w:rsid w:val="00B1447C"/>
    <w:rsid w:val="00B1459D"/>
    <w:rsid w:val="00B145A3"/>
    <w:rsid w:val="00B14646"/>
    <w:rsid w:val="00B148FE"/>
    <w:rsid w:val="00B14AB4"/>
    <w:rsid w:val="00B14CE9"/>
    <w:rsid w:val="00B14EEF"/>
    <w:rsid w:val="00B14F88"/>
    <w:rsid w:val="00B15007"/>
    <w:rsid w:val="00B15022"/>
    <w:rsid w:val="00B15408"/>
    <w:rsid w:val="00B15598"/>
    <w:rsid w:val="00B1573E"/>
    <w:rsid w:val="00B157BE"/>
    <w:rsid w:val="00B15858"/>
    <w:rsid w:val="00B15956"/>
    <w:rsid w:val="00B15D25"/>
    <w:rsid w:val="00B15FA4"/>
    <w:rsid w:val="00B161DC"/>
    <w:rsid w:val="00B163C8"/>
    <w:rsid w:val="00B16528"/>
    <w:rsid w:val="00B16531"/>
    <w:rsid w:val="00B1658B"/>
    <w:rsid w:val="00B16AAD"/>
    <w:rsid w:val="00B16CC3"/>
    <w:rsid w:val="00B16D34"/>
    <w:rsid w:val="00B16F70"/>
    <w:rsid w:val="00B17038"/>
    <w:rsid w:val="00B170E6"/>
    <w:rsid w:val="00B170F3"/>
    <w:rsid w:val="00B17374"/>
    <w:rsid w:val="00B179DB"/>
    <w:rsid w:val="00B17BBF"/>
    <w:rsid w:val="00B20150"/>
    <w:rsid w:val="00B201B7"/>
    <w:rsid w:val="00B203FF"/>
    <w:rsid w:val="00B2040D"/>
    <w:rsid w:val="00B20725"/>
    <w:rsid w:val="00B20AFB"/>
    <w:rsid w:val="00B20BC8"/>
    <w:rsid w:val="00B20E92"/>
    <w:rsid w:val="00B2116F"/>
    <w:rsid w:val="00B2137F"/>
    <w:rsid w:val="00B21646"/>
    <w:rsid w:val="00B216C7"/>
    <w:rsid w:val="00B21815"/>
    <w:rsid w:val="00B219DD"/>
    <w:rsid w:val="00B219F7"/>
    <w:rsid w:val="00B21B9A"/>
    <w:rsid w:val="00B21C86"/>
    <w:rsid w:val="00B21ECE"/>
    <w:rsid w:val="00B21F8C"/>
    <w:rsid w:val="00B22039"/>
    <w:rsid w:val="00B22040"/>
    <w:rsid w:val="00B22146"/>
    <w:rsid w:val="00B22179"/>
    <w:rsid w:val="00B222C9"/>
    <w:rsid w:val="00B22475"/>
    <w:rsid w:val="00B22625"/>
    <w:rsid w:val="00B227B6"/>
    <w:rsid w:val="00B227D4"/>
    <w:rsid w:val="00B22A6B"/>
    <w:rsid w:val="00B22A8F"/>
    <w:rsid w:val="00B22AA6"/>
    <w:rsid w:val="00B22B0C"/>
    <w:rsid w:val="00B22D61"/>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A8"/>
    <w:rsid w:val="00B24BF0"/>
    <w:rsid w:val="00B24C4F"/>
    <w:rsid w:val="00B250EB"/>
    <w:rsid w:val="00B250FF"/>
    <w:rsid w:val="00B251C3"/>
    <w:rsid w:val="00B251FA"/>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548"/>
    <w:rsid w:val="00B27BB5"/>
    <w:rsid w:val="00B27C73"/>
    <w:rsid w:val="00B27D04"/>
    <w:rsid w:val="00B27EDF"/>
    <w:rsid w:val="00B3062C"/>
    <w:rsid w:val="00B3063F"/>
    <w:rsid w:val="00B30852"/>
    <w:rsid w:val="00B30EC4"/>
    <w:rsid w:val="00B31005"/>
    <w:rsid w:val="00B311C6"/>
    <w:rsid w:val="00B3127F"/>
    <w:rsid w:val="00B31320"/>
    <w:rsid w:val="00B313E0"/>
    <w:rsid w:val="00B314FF"/>
    <w:rsid w:val="00B31556"/>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70A"/>
    <w:rsid w:val="00B33A1B"/>
    <w:rsid w:val="00B33A90"/>
    <w:rsid w:val="00B33B6D"/>
    <w:rsid w:val="00B341BD"/>
    <w:rsid w:val="00B341DA"/>
    <w:rsid w:val="00B341DB"/>
    <w:rsid w:val="00B3424A"/>
    <w:rsid w:val="00B344F3"/>
    <w:rsid w:val="00B346FA"/>
    <w:rsid w:val="00B34784"/>
    <w:rsid w:val="00B3486A"/>
    <w:rsid w:val="00B34966"/>
    <w:rsid w:val="00B349CB"/>
    <w:rsid w:val="00B34B75"/>
    <w:rsid w:val="00B34C76"/>
    <w:rsid w:val="00B34C93"/>
    <w:rsid w:val="00B34D02"/>
    <w:rsid w:val="00B34F05"/>
    <w:rsid w:val="00B34F71"/>
    <w:rsid w:val="00B34FE0"/>
    <w:rsid w:val="00B3528C"/>
    <w:rsid w:val="00B3598B"/>
    <w:rsid w:val="00B35BF5"/>
    <w:rsid w:val="00B35BF6"/>
    <w:rsid w:val="00B35D87"/>
    <w:rsid w:val="00B36152"/>
    <w:rsid w:val="00B36179"/>
    <w:rsid w:val="00B361B0"/>
    <w:rsid w:val="00B3631B"/>
    <w:rsid w:val="00B364B7"/>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68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F3"/>
    <w:rsid w:val="00B42DF4"/>
    <w:rsid w:val="00B42F5E"/>
    <w:rsid w:val="00B42F69"/>
    <w:rsid w:val="00B4302D"/>
    <w:rsid w:val="00B43398"/>
    <w:rsid w:val="00B4348F"/>
    <w:rsid w:val="00B434FA"/>
    <w:rsid w:val="00B43915"/>
    <w:rsid w:val="00B439A7"/>
    <w:rsid w:val="00B43DF8"/>
    <w:rsid w:val="00B4400F"/>
    <w:rsid w:val="00B4428D"/>
    <w:rsid w:val="00B44871"/>
    <w:rsid w:val="00B44B60"/>
    <w:rsid w:val="00B44D8C"/>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247"/>
    <w:rsid w:val="00B46303"/>
    <w:rsid w:val="00B464BC"/>
    <w:rsid w:val="00B46875"/>
    <w:rsid w:val="00B468BD"/>
    <w:rsid w:val="00B46987"/>
    <w:rsid w:val="00B46FE5"/>
    <w:rsid w:val="00B47115"/>
    <w:rsid w:val="00B47198"/>
    <w:rsid w:val="00B47289"/>
    <w:rsid w:val="00B47778"/>
    <w:rsid w:val="00B4793F"/>
    <w:rsid w:val="00B47B80"/>
    <w:rsid w:val="00B47D6E"/>
    <w:rsid w:val="00B47DF0"/>
    <w:rsid w:val="00B47F79"/>
    <w:rsid w:val="00B5012C"/>
    <w:rsid w:val="00B502F5"/>
    <w:rsid w:val="00B503FF"/>
    <w:rsid w:val="00B5046C"/>
    <w:rsid w:val="00B506DE"/>
    <w:rsid w:val="00B5079D"/>
    <w:rsid w:val="00B50838"/>
    <w:rsid w:val="00B50954"/>
    <w:rsid w:val="00B509C9"/>
    <w:rsid w:val="00B50B42"/>
    <w:rsid w:val="00B50CFB"/>
    <w:rsid w:val="00B50E4F"/>
    <w:rsid w:val="00B514B0"/>
    <w:rsid w:val="00B515A3"/>
    <w:rsid w:val="00B51623"/>
    <w:rsid w:val="00B5199C"/>
    <w:rsid w:val="00B5213B"/>
    <w:rsid w:val="00B524D9"/>
    <w:rsid w:val="00B524E3"/>
    <w:rsid w:val="00B52555"/>
    <w:rsid w:val="00B5275C"/>
    <w:rsid w:val="00B5278B"/>
    <w:rsid w:val="00B5297A"/>
    <w:rsid w:val="00B53147"/>
    <w:rsid w:val="00B53165"/>
    <w:rsid w:val="00B5327A"/>
    <w:rsid w:val="00B535A7"/>
    <w:rsid w:val="00B53E60"/>
    <w:rsid w:val="00B54AD6"/>
    <w:rsid w:val="00B54D59"/>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F0"/>
    <w:rsid w:val="00B55F57"/>
    <w:rsid w:val="00B55F84"/>
    <w:rsid w:val="00B56065"/>
    <w:rsid w:val="00B560EC"/>
    <w:rsid w:val="00B5615B"/>
    <w:rsid w:val="00B56333"/>
    <w:rsid w:val="00B56491"/>
    <w:rsid w:val="00B56641"/>
    <w:rsid w:val="00B568DC"/>
    <w:rsid w:val="00B56ED2"/>
    <w:rsid w:val="00B57094"/>
    <w:rsid w:val="00B573E9"/>
    <w:rsid w:val="00B5750A"/>
    <w:rsid w:val="00B5763E"/>
    <w:rsid w:val="00B57838"/>
    <w:rsid w:val="00B5790C"/>
    <w:rsid w:val="00B57B0D"/>
    <w:rsid w:val="00B57C7F"/>
    <w:rsid w:val="00B60108"/>
    <w:rsid w:val="00B6018F"/>
    <w:rsid w:val="00B60526"/>
    <w:rsid w:val="00B60535"/>
    <w:rsid w:val="00B606C4"/>
    <w:rsid w:val="00B60900"/>
    <w:rsid w:val="00B60A37"/>
    <w:rsid w:val="00B60B4A"/>
    <w:rsid w:val="00B60CC0"/>
    <w:rsid w:val="00B61067"/>
    <w:rsid w:val="00B61141"/>
    <w:rsid w:val="00B612AD"/>
    <w:rsid w:val="00B6155D"/>
    <w:rsid w:val="00B615B4"/>
    <w:rsid w:val="00B615F4"/>
    <w:rsid w:val="00B616E5"/>
    <w:rsid w:val="00B617CD"/>
    <w:rsid w:val="00B61AC1"/>
    <w:rsid w:val="00B61D68"/>
    <w:rsid w:val="00B62014"/>
    <w:rsid w:val="00B62586"/>
    <w:rsid w:val="00B627DB"/>
    <w:rsid w:val="00B627F4"/>
    <w:rsid w:val="00B627F9"/>
    <w:rsid w:val="00B62DE5"/>
    <w:rsid w:val="00B62EF3"/>
    <w:rsid w:val="00B62F59"/>
    <w:rsid w:val="00B6300F"/>
    <w:rsid w:val="00B63019"/>
    <w:rsid w:val="00B6308A"/>
    <w:rsid w:val="00B6318C"/>
    <w:rsid w:val="00B633EF"/>
    <w:rsid w:val="00B6342D"/>
    <w:rsid w:val="00B63625"/>
    <w:rsid w:val="00B63C33"/>
    <w:rsid w:val="00B63C8D"/>
    <w:rsid w:val="00B63CC3"/>
    <w:rsid w:val="00B63FCE"/>
    <w:rsid w:val="00B64511"/>
    <w:rsid w:val="00B6453A"/>
    <w:rsid w:val="00B647A0"/>
    <w:rsid w:val="00B64AA1"/>
    <w:rsid w:val="00B64B0E"/>
    <w:rsid w:val="00B64C74"/>
    <w:rsid w:val="00B64D39"/>
    <w:rsid w:val="00B650ED"/>
    <w:rsid w:val="00B651DA"/>
    <w:rsid w:val="00B6570A"/>
    <w:rsid w:val="00B657CC"/>
    <w:rsid w:val="00B65A8F"/>
    <w:rsid w:val="00B65AA8"/>
    <w:rsid w:val="00B65B88"/>
    <w:rsid w:val="00B661D7"/>
    <w:rsid w:val="00B66282"/>
    <w:rsid w:val="00B66304"/>
    <w:rsid w:val="00B6645C"/>
    <w:rsid w:val="00B66486"/>
    <w:rsid w:val="00B664B2"/>
    <w:rsid w:val="00B66669"/>
    <w:rsid w:val="00B6692C"/>
    <w:rsid w:val="00B66959"/>
    <w:rsid w:val="00B66D93"/>
    <w:rsid w:val="00B66DF7"/>
    <w:rsid w:val="00B66E72"/>
    <w:rsid w:val="00B66E83"/>
    <w:rsid w:val="00B6704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C8A"/>
    <w:rsid w:val="00B71E48"/>
    <w:rsid w:val="00B71E79"/>
    <w:rsid w:val="00B71ECB"/>
    <w:rsid w:val="00B7208F"/>
    <w:rsid w:val="00B72572"/>
    <w:rsid w:val="00B726D4"/>
    <w:rsid w:val="00B728B2"/>
    <w:rsid w:val="00B72A50"/>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F1"/>
    <w:rsid w:val="00B76BAB"/>
    <w:rsid w:val="00B76DB2"/>
    <w:rsid w:val="00B76F4A"/>
    <w:rsid w:val="00B77111"/>
    <w:rsid w:val="00B772B0"/>
    <w:rsid w:val="00B77356"/>
    <w:rsid w:val="00B773C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CF5"/>
    <w:rsid w:val="00B83182"/>
    <w:rsid w:val="00B83258"/>
    <w:rsid w:val="00B83527"/>
    <w:rsid w:val="00B83598"/>
    <w:rsid w:val="00B837BC"/>
    <w:rsid w:val="00B837D3"/>
    <w:rsid w:val="00B83978"/>
    <w:rsid w:val="00B8399D"/>
    <w:rsid w:val="00B83A32"/>
    <w:rsid w:val="00B83BAE"/>
    <w:rsid w:val="00B83CAD"/>
    <w:rsid w:val="00B840CB"/>
    <w:rsid w:val="00B84231"/>
    <w:rsid w:val="00B8439D"/>
    <w:rsid w:val="00B845BF"/>
    <w:rsid w:val="00B84608"/>
    <w:rsid w:val="00B8474B"/>
    <w:rsid w:val="00B84EE9"/>
    <w:rsid w:val="00B85005"/>
    <w:rsid w:val="00B850C1"/>
    <w:rsid w:val="00B85112"/>
    <w:rsid w:val="00B85250"/>
    <w:rsid w:val="00B854B9"/>
    <w:rsid w:val="00B85609"/>
    <w:rsid w:val="00B857AF"/>
    <w:rsid w:val="00B85BB4"/>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DF"/>
    <w:rsid w:val="00B90305"/>
    <w:rsid w:val="00B9032E"/>
    <w:rsid w:val="00B90607"/>
    <w:rsid w:val="00B9089F"/>
    <w:rsid w:val="00B909E0"/>
    <w:rsid w:val="00B90A31"/>
    <w:rsid w:val="00B90CFF"/>
    <w:rsid w:val="00B90E51"/>
    <w:rsid w:val="00B90EA5"/>
    <w:rsid w:val="00B90F11"/>
    <w:rsid w:val="00B910D2"/>
    <w:rsid w:val="00B91125"/>
    <w:rsid w:val="00B91173"/>
    <w:rsid w:val="00B911A1"/>
    <w:rsid w:val="00B912FC"/>
    <w:rsid w:val="00B914CB"/>
    <w:rsid w:val="00B915C8"/>
    <w:rsid w:val="00B91707"/>
    <w:rsid w:val="00B919AE"/>
    <w:rsid w:val="00B91CD9"/>
    <w:rsid w:val="00B91CFF"/>
    <w:rsid w:val="00B922A6"/>
    <w:rsid w:val="00B92303"/>
    <w:rsid w:val="00B92411"/>
    <w:rsid w:val="00B9275C"/>
    <w:rsid w:val="00B9281B"/>
    <w:rsid w:val="00B92897"/>
    <w:rsid w:val="00B92940"/>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5071"/>
    <w:rsid w:val="00B95201"/>
    <w:rsid w:val="00B952E0"/>
    <w:rsid w:val="00B9532E"/>
    <w:rsid w:val="00B95487"/>
    <w:rsid w:val="00B954E4"/>
    <w:rsid w:val="00B9564C"/>
    <w:rsid w:val="00B956EA"/>
    <w:rsid w:val="00B9580A"/>
    <w:rsid w:val="00B95C2F"/>
    <w:rsid w:val="00B95E41"/>
    <w:rsid w:val="00B95F16"/>
    <w:rsid w:val="00B95FA9"/>
    <w:rsid w:val="00B9648C"/>
    <w:rsid w:val="00B96534"/>
    <w:rsid w:val="00B96661"/>
    <w:rsid w:val="00B96682"/>
    <w:rsid w:val="00B96A1E"/>
    <w:rsid w:val="00B96E5F"/>
    <w:rsid w:val="00B9705B"/>
    <w:rsid w:val="00B970D0"/>
    <w:rsid w:val="00B977B2"/>
    <w:rsid w:val="00B977DE"/>
    <w:rsid w:val="00B97AE3"/>
    <w:rsid w:val="00B97C64"/>
    <w:rsid w:val="00B97CE6"/>
    <w:rsid w:val="00B97D72"/>
    <w:rsid w:val="00B97DEF"/>
    <w:rsid w:val="00B97EAF"/>
    <w:rsid w:val="00BA02E6"/>
    <w:rsid w:val="00BA0612"/>
    <w:rsid w:val="00BA078B"/>
    <w:rsid w:val="00BA0822"/>
    <w:rsid w:val="00BA0A0D"/>
    <w:rsid w:val="00BA0A16"/>
    <w:rsid w:val="00BA0AF7"/>
    <w:rsid w:val="00BA0C2F"/>
    <w:rsid w:val="00BA0C3C"/>
    <w:rsid w:val="00BA0DF7"/>
    <w:rsid w:val="00BA1009"/>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A78"/>
    <w:rsid w:val="00BA5D82"/>
    <w:rsid w:val="00BA5E5B"/>
    <w:rsid w:val="00BA6092"/>
    <w:rsid w:val="00BA614D"/>
    <w:rsid w:val="00BA61C2"/>
    <w:rsid w:val="00BA62CB"/>
    <w:rsid w:val="00BA6845"/>
    <w:rsid w:val="00BA691F"/>
    <w:rsid w:val="00BA6BFC"/>
    <w:rsid w:val="00BA6C2D"/>
    <w:rsid w:val="00BA6CF1"/>
    <w:rsid w:val="00BA6D02"/>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735"/>
    <w:rsid w:val="00BB18E4"/>
    <w:rsid w:val="00BB19B8"/>
    <w:rsid w:val="00BB1CCC"/>
    <w:rsid w:val="00BB1EA7"/>
    <w:rsid w:val="00BB1F8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DC"/>
    <w:rsid w:val="00BB69B9"/>
    <w:rsid w:val="00BB6A0E"/>
    <w:rsid w:val="00BB6FA6"/>
    <w:rsid w:val="00BB70EC"/>
    <w:rsid w:val="00BB718D"/>
    <w:rsid w:val="00BB728D"/>
    <w:rsid w:val="00BB74EB"/>
    <w:rsid w:val="00BB75F7"/>
    <w:rsid w:val="00BB76E3"/>
    <w:rsid w:val="00BB78BF"/>
    <w:rsid w:val="00BB7C83"/>
    <w:rsid w:val="00BB7EB8"/>
    <w:rsid w:val="00BB7F99"/>
    <w:rsid w:val="00BB7FD8"/>
    <w:rsid w:val="00BB7FF2"/>
    <w:rsid w:val="00BC02C7"/>
    <w:rsid w:val="00BC0362"/>
    <w:rsid w:val="00BC05D0"/>
    <w:rsid w:val="00BC073B"/>
    <w:rsid w:val="00BC08AE"/>
    <w:rsid w:val="00BC0B63"/>
    <w:rsid w:val="00BC0DD7"/>
    <w:rsid w:val="00BC0F8F"/>
    <w:rsid w:val="00BC124D"/>
    <w:rsid w:val="00BC1322"/>
    <w:rsid w:val="00BC13E0"/>
    <w:rsid w:val="00BC156F"/>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E8B"/>
    <w:rsid w:val="00BC2EA7"/>
    <w:rsid w:val="00BC31AC"/>
    <w:rsid w:val="00BC3357"/>
    <w:rsid w:val="00BC3490"/>
    <w:rsid w:val="00BC36E2"/>
    <w:rsid w:val="00BC37FB"/>
    <w:rsid w:val="00BC38A1"/>
    <w:rsid w:val="00BC38F5"/>
    <w:rsid w:val="00BC3B32"/>
    <w:rsid w:val="00BC4048"/>
    <w:rsid w:val="00BC41C2"/>
    <w:rsid w:val="00BC43F7"/>
    <w:rsid w:val="00BC453D"/>
    <w:rsid w:val="00BC45AC"/>
    <w:rsid w:val="00BC47B7"/>
    <w:rsid w:val="00BC4819"/>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EFB"/>
    <w:rsid w:val="00BD0299"/>
    <w:rsid w:val="00BD02FB"/>
    <w:rsid w:val="00BD0675"/>
    <w:rsid w:val="00BD06BD"/>
    <w:rsid w:val="00BD07ED"/>
    <w:rsid w:val="00BD08C4"/>
    <w:rsid w:val="00BD0A42"/>
    <w:rsid w:val="00BD0CD8"/>
    <w:rsid w:val="00BD0D11"/>
    <w:rsid w:val="00BD0D26"/>
    <w:rsid w:val="00BD102E"/>
    <w:rsid w:val="00BD1097"/>
    <w:rsid w:val="00BD119C"/>
    <w:rsid w:val="00BD1242"/>
    <w:rsid w:val="00BD12C2"/>
    <w:rsid w:val="00BD1672"/>
    <w:rsid w:val="00BD16FF"/>
    <w:rsid w:val="00BD2101"/>
    <w:rsid w:val="00BD21DC"/>
    <w:rsid w:val="00BD29BA"/>
    <w:rsid w:val="00BD2AE4"/>
    <w:rsid w:val="00BD2DFF"/>
    <w:rsid w:val="00BD2F0D"/>
    <w:rsid w:val="00BD2F30"/>
    <w:rsid w:val="00BD2F8B"/>
    <w:rsid w:val="00BD3016"/>
    <w:rsid w:val="00BD3234"/>
    <w:rsid w:val="00BD340B"/>
    <w:rsid w:val="00BD345D"/>
    <w:rsid w:val="00BD34FB"/>
    <w:rsid w:val="00BD38D1"/>
    <w:rsid w:val="00BD3B93"/>
    <w:rsid w:val="00BD3C2E"/>
    <w:rsid w:val="00BD3C3A"/>
    <w:rsid w:val="00BD3C46"/>
    <w:rsid w:val="00BD3C5B"/>
    <w:rsid w:val="00BD3FAD"/>
    <w:rsid w:val="00BD418A"/>
    <w:rsid w:val="00BD4310"/>
    <w:rsid w:val="00BD4348"/>
    <w:rsid w:val="00BD4576"/>
    <w:rsid w:val="00BD477F"/>
    <w:rsid w:val="00BD489B"/>
    <w:rsid w:val="00BD492B"/>
    <w:rsid w:val="00BD4C1A"/>
    <w:rsid w:val="00BD4C2C"/>
    <w:rsid w:val="00BD4EA3"/>
    <w:rsid w:val="00BD506E"/>
    <w:rsid w:val="00BD50DC"/>
    <w:rsid w:val="00BD5201"/>
    <w:rsid w:val="00BD52FA"/>
    <w:rsid w:val="00BD532D"/>
    <w:rsid w:val="00BD558E"/>
    <w:rsid w:val="00BD5634"/>
    <w:rsid w:val="00BD58F5"/>
    <w:rsid w:val="00BD5943"/>
    <w:rsid w:val="00BD5B1C"/>
    <w:rsid w:val="00BD5D4F"/>
    <w:rsid w:val="00BD5DC8"/>
    <w:rsid w:val="00BD5E3A"/>
    <w:rsid w:val="00BD5E82"/>
    <w:rsid w:val="00BD5FBE"/>
    <w:rsid w:val="00BD6230"/>
    <w:rsid w:val="00BD64AA"/>
    <w:rsid w:val="00BD6547"/>
    <w:rsid w:val="00BD685C"/>
    <w:rsid w:val="00BD68CD"/>
    <w:rsid w:val="00BD68D2"/>
    <w:rsid w:val="00BD69AE"/>
    <w:rsid w:val="00BD6E94"/>
    <w:rsid w:val="00BD7216"/>
    <w:rsid w:val="00BD74E4"/>
    <w:rsid w:val="00BD7508"/>
    <w:rsid w:val="00BD756C"/>
    <w:rsid w:val="00BD7613"/>
    <w:rsid w:val="00BD76C4"/>
    <w:rsid w:val="00BD7883"/>
    <w:rsid w:val="00BD79FC"/>
    <w:rsid w:val="00BD7A74"/>
    <w:rsid w:val="00BD7A93"/>
    <w:rsid w:val="00BD7A9D"/>
    <w:rsid w:val="00BD7B5B"/>
    <w:rsid w:val="00BD7C5E"/>
    <w:rsid w:val="00BD7CE0"/>
    <w:rsid w:val="00BE005D"/>
    <w:rsid w:val="00BE036A"/>
    <w:rsid w:val="00BE0843"/>
    <w:rsid w:val="00BE09EB"/>
    <w:rsid w:val="00BE0E3F"/>
    <w:rsid w:val="00BE0E8C"/>
    <w:rsid w:val="00BE1043"/>
    <w:rsid w:val="00BE1077"/>
    <w:rsid w:val="00BE10F0"/>
    <w:rsid w:val="00BE111F"/>
    <w:rsid w:val="00BE12FC"/>
    <w:rsid w:val="00BE1E34"/>
    <w:rsid w:val="00BE1E47"/>
    <w:rsid w:val="00BE1FFC"/>
    <w:rsid w:val="00BE20C3"/>
    <w:rsid w:val="00BE2311"/>
    <w:rsid w:val="00BE2313"/>
    <w:rsid w:val="00BE249E"/>
    <w:rsid w:val="00BE27D2"/>
    <w:rsid w:val="00BE28DC"/>
    <w:rsid w:val="00BE29CE"/>
    <w:rsid w:val="00BE2A84"/>
    <w:rsid w:val="00BE2AC6"/>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EA0"/>
    <w:rsid w:val="00BE616E"/>
    <w:rsid w:val="00BE61A9"/>
    <w:rsid w:val="00BE65F9"/>
    <w:rsid w:val="00BE6680"/>
    <w:rsid w:val="00BE66F3"/>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183"/>
    <w:rsid w:val="00BF0363"/>
    <w:rsid w:val="00BF08A4"/>
    <w:rsid w:val="00BF08D9"/>
    <w:rsid w:val="00BF09B7"/>
    <w:rsid w:val="00BF0B75"/>
    <w:rsid w:val="00BF0EE5"/>
    <w:rsid w:val="00BF127F"/>
    <w:rsid w:val="00BF1462"/>
    <w:rsid w:val="00BF162E"/>
    <w:rsid w:val="00BF1854"/>
    <w:rsid w:val="00BF1885"/>
    <w:rsid w:val="00BF18BD"/>
    <w:rsid w:val="00BF1ADF"/>
    <w:rsid w:val="00BF1DF7"/>
    <w:rsid w:val="00BF1E97"/>
    <w:rsid w:val="00BF26B2"/>
    <w:rsid w:val="00BF26D0"/>
    <w:rsid w:val="00BF2773"/>
    <w:rsid w:val="00BF2886"/>
    <w:rsid w:val="00BF28DD"/>
    <w:rsid w:val="00BF295E"/>
    <w:rsid w:val="00BF2A9B"/>
    <w:rsid w:val="00BF2FA6"/>
    <w:rsid w:val="00BF2FC9"/>
    <w:rsid w:val="00BF32F4"/>
    <w:rsid w:val="00BF337D"/>
    <w:rsid w:val="00BF34DF"/>
    <w:rsid w:val="00BF35D1"/>
    <w:rsid w:val="00BF3796"/>
    <w:rsid w:val="00BF383B"/>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F43"/>
    <w:rsid w:val="00BF4F59"/>
    <w:rsid w:val="00BF51FA"/>
    <w:rsid w:val="00BF5398"/>
    <w:rsid w:val="00BF56EF"/>
    <w:rsid w:val="00BF593B"/>
    <w:rsid w:val="00BF5A13"/>
    <w:rsid w:val="00BF5C63"/>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999"/>
    <w:rsid w:val="00C03AA1"/>
    <w:rsid w:val="00C03B15"/>
    <w:rsid w:val="00C0412D"/>
    <w:rsid w:val="00C047A3"/>
    <w:rsid w:val="00C047C0"/>
    <w:rsid w:val="00C0480B"/>
    <w:rsid w:val="00C04B39"/>
    <w:rsid w:val="00C04BD0"/>
    <w:rsid w:val="00C04C8F"/>
    <w:rsid w:val="00C04D68"/>
    <w:rsid w:val="00C04DE7"/>
    <w:rsid w:val="00C0508D"/>
    <w:rsid w:val="00C051A8"/>
    <w:rsid w:val="00C05333"/>
    <w:rsid w:val="00C05663"/>
    <w:rsid w:val="00C0568D"/>
    <w:rsid w:val="00C056CC"/>
    <w:rsid w:val="00C0576B"/>
    <w:rsid w:val="00C057EB"/>
    <w:rsid w:val="00C0590F"/>
    <w:rsid w:val="00C05B98"/>
    <w:rsid w:val="00C05C6B"/>
    <w:rsid w:val="00C05DA7"/>
    <w:rsid w:val="00C06014"/>
    <w:rsid w:val="00C0625C"/>
    <w:rsid w:val="00C062C6"/>
    <w:rsid w:val="00C068E9"/>
    <w:rsid w:val="00C06B70"/>
    <w:rsid w:val="00C06D33"/>
    <w:rsid w:val="00C06D78"/>
    <w:rsid w:val="00C06F75"/>
    <w:rsid w:val="00C0708D"/>
    <w:rsid w:val="00C070D5"/>
    <w:rsid w:val="00C072C7"/>
    <w:rsid w:val="00C0735C"/>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1035"/>
    <w:rsid w:val="00C11046"/>
    <w:rsid w:val="00C1135B"/>
    <w:rsid w:val="00C11474"/>
    <w:rsid w:val="00C1148A"/>
    <w:rsid w:val="00C114BE"/>
    <w:rsid w:val="00C11584"/>
    <w:rsid w:val="00C11898"/>
    <w:rsid w:val="00C11C8B"/>
    <w:rsid w:val="00C11D3B"/>
    <w:rsid w:val="00C11F48"/>
    <w:rsid w:val="00C120DC"/>
    <w:rsid w:val="00C121A1"/>
    <w:rsid w:val="00C121C7"/>
    <w:rsid w:val="00C1232D"/>
    <w:rsid w:val="00C12351"/>
    <w:rsid w:val="00C123C2"/>
    <w:rsid w:val="00C127D9"/>
    <w:rsid w:val="00C12947"/>
    <w:rsid w:val="00C1296D"/>
    <w:rsid w:val="00C12CEF"/>
    <w:rsid w:val="00C12DED"/>
    <w:rsid w:val="00C12F27"/>
    <w:rsid w:val="00C12FC3"/>
    <w:rsid w:val="00C135B8"/>
    <w:rsid w:val="00C138DF"/>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61A6"/>
    <w:rsid w:val="00C16414"/>
    <w:rsid w:val="00C1649B"/>
    <w:rsid w:val="00C16543"/>
    <w:rsid w:val="00C165A2"/>
    <w:rsid w:val="00C165BC"/>
    <w:rsid w:val="00C16658"/>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423"/>
    <w:rsid w:val="00C23505"/>
    <w:rsid w:val="00C2352C"/>
    <w:rsid w:val="00C236F0"/>
    <w:rsid w:val="00C2381F"/>
    <w:rsid w:val="00C239A0"/>
    <w:rsid w:val="00C23BA1"/>
    <w:rsid w:val="00C23CB7"/>
    <w:rsid w:val="00C23DED"/>
    <w:rsid w:val="00C23E6B"/>
    <w:rsid w:val="00C23EF0"/>
    <w:rsid w:val="00C240D6"/>
    <w:rsid w:val="00C240E6"/>
    <w:rsid w:val="00C241C1"/>
    <w:rsid w:val="00C2492A"/>
    <w:rsid w:val="00C24AD2"/>
    <w:rsid w:val="00C24B2D"/>
    <w:rsid w:val="00C24BEC"/>
    <w:rsid w:val="00C24C84"/>
    <w:rsid w:val="00C24E22"/>
    <w:rsid w:val="00C24EDF"/>
    <w:rsid w:val="00C24FC5"/>
    <w:rsid w:val="00C250C6"/>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6CE"/>
    <w:rsid w:val="00C30808"/>
    <w:rsid w:val="00C3096A"/>
    <w:rsid w:val="00C30AD2"/>
    <w:rsid w:val="00C30B36"/>
    <w:rsid w:val="00C30ED5"/>
    <w:rsid w:val="00C30F18"/>
    <w:rsid w:val="00C30F6D"/>
    <w:rsid w:val="00C31048"/>
    <w:rsid w:val="00C31472"/>
    <w:rsid w:val="00C319DA"/>
    <w:rsid w:val="00C31A64"/>
    <w:rsid w:val="00C31B91"/>
    <w:rsid w:val="00C31C4A"/>
    <w:rsid w:val="00C31DFC"/>
    <w:rsid w:val="00C31E3D"/>
    <w:rsid w:val="00C32147"/>
    <w:rsid w:val="00C325EF"/>
    <w:rsid w:val="00C3261C"/>
    <w:rsid w:val="00C327E6"/>
    <w:rsid w:val="00C328C9"/>
    <w:rsid w:val="00C328DA"/>
    <w:rsid w:val="00C32921"/>
    <w:rsid w:val="00C329F3"/>
    <w:rsid w:val="00C329FA"/>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8F9"/>
    <w:rsid w:val="00C349D0"/>
    <w:rsid w:val="00C34A3F"/>
    <w:rsid w:val="00C34CF1"/>
    <w:rsid w:val="00C34DC4"/>
    <w:rsid w:val="00C350C6"/>
    <w:rsid w:val="00C3556F"/>
    <w:rsid w:val="00C3574A"/>
    <w:rsid w:val="00C3575E"/>
    <w:rsid w:val="00C35947"/>
    <w:rsid w:val="00C35AA8"/>
    <w:rsid w:val="00C36545"/>
    <w:rsid w:val="00C365BB"/>
    <w:rsid w:val="00C365DA"/>
    <w:rsid w:val="00C367AF"/>
    <w:rsid w:val="00C3698D"/>
    <w:rsid w:val="00C369F9"/>
    <w:rsid w:val="00C36C74"/>
    <w:rsid w:val="00C37185"/>
    <w:rsid w:val="00C3761B"/>
    <w:rsid w:val="00C37932"/>
    <w:rsid w:val="00C37956"/>
    <w:rsid w:val="00C40030"/>
    <w:rsid w:val="00C4009D"/>
    <w:rsid w:val="00C40156"/>
    <w:rsid w:val="00C40200"/>
    <w:rsid w:val="00C4028B"/>
    <w:rsid w:val="00C405A2"/>
    <w:rsid w:val="00C4066C"/>
    <w:rsid w:val="00C40797"/>
    <w:rsid w:val="00C40B0C"/>
    <w:rsid w:val="00C40D89"/>
    <w:rsid w:val="00C411AC"/>
    <w:rsid w:val="00C4124B"/>
    <w:rsid w:val="00C414B3"/>
    <w:rsid w:val="00C419DE"/>
    <w:rsid w:val="00C41B66"/>
    <w:rsid w:val="00C41EDE"/>
    <w:rsid w:val="00C423B4"/>
    <w:rsid w:val="00C426CC"/>
    <w:rsid w:val="00C4276B"/>
    <w:rsid w:val="00C42AE5"/>
    <w:rsid w:val="00C42B4E"/>
    <w:rsid w:val="00C42C44"/>
    <w:rsid w:val="00C42D36"/>
    <w:rsid w:val="00C42DBE"/>
    <w:rsid w:val="00C43171"/>
    <w:rsid w:val="00C4339C"/>
    <w:rsid w:val="00C43532"/>
    <w:rsid w:val="00C435C6"/>
    <w:rsid w:val="00C436F1"/>
    <w:rsid w:val="00C43934"/>
    <w:rsid w:val="00C43BF3"/>
    <w:rsid w:val="00C43C66"/>
    <w:rsid w:val="00C4439F"/>
    <w:rsid w:val="00C444F4"/>
    <w:rsid w:val="00C44527"/>
    <w:rsid w:val="00C44939"/>
    <w:rsid w:val="00C44ACC"/>
    <w:rsid w:val="00C44B40"/>
    <w:rsid w:val="00C44B8B"/>
    <w:rsid w:val="00C451E7"/>
    <w:rsid w:val="00C45316"/>
    <w:rsid w:val="00C45403"/>
    <w:rsid w:val="00C455E4"/>
    <w:rsid w:val="00C45625"/>
    <w:rsid w:val="00C45CDE"/>
    <w:rsid w:val="00C45F11"/>
    <w:rsid w:val="00C4611D"/>
    <w:rsid w:val="00C46347"/>
    <w:rsid w:val="00C46371"/>
    <w:rsid w:val="00C46460"/>
    <w:rsid w:val="00C466D0"/>
    <w:rsid w:val="00C46744"/>
    <w:rsid w:val="00C46780"/>
    <w:rsid w:val="00C46808"/>
    <w:rsid w:val="00C46B22"/>
    <w:rsid w:val="00C46EBD"/>
    <w:rsid w:val="00C46FD7"/>
    <w:rsid w:val="00C4722E"/>
    <w:rsid w:val="00C4737D"/>
    <w:rsid w:val="00C4756E"/>
    <w:rsid w:val="00C4765F"/>
    <w:rsid w:val="00C476CF"/>
    <w:rsid w:val="00C476D9"/>
    <w:rsid w:val="00C4787C"/>
    <w:rsid w:val="00C47D10"/>
    <w:rsid w:val="00C47E11"/>
    <w:rsid w:val="00C47E8D"/>
    <w:rsid w:val="00C47FFE"/>
    <w:rsid w:val="00C50011"/>
    <w:rsid w:val="00C5033D"/>
    <w:rsid w:val="00C505D2"/>
    <w:rsid w:val="00C50B75"/>
    <w:rsid w:val="00C50CD8"/>
    <w:rsid w:val="00C50D59"/>
    <w:rsid w:val="00C50D5E"/>
    <w:rsid w:val="00C50E45"/>
    <w:rsid w:val="00C512FA"/>
    <w:rsid w:val="00C51381"/>
    <w:rsid w:val="00C517EA"/>
    <w:rsid w:val="00C5195E"/>
    <w:rsid w:val="00C51AA0"/>
    <w:rsid w:val="00C51B30"/>
    <w:rsid w:val="00C51BC0"/>
    <w:rsid w:val="00C51DBC"/>
    <w:rsid w:val="00C51E46"/>
    <w:rsid w:val="00C5218A"/>
    <w:rsid w:val="00C5222D"/>
    <w:rsid w:val="00C522DB"/>
    <w:rsid w:val="00C5261C"/>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410A"/>
    <w:rsid w:val="00C5412E"/>
    <w:rsid w:val="00C542C2"/>
    <w:rsid w:val="00C5432E"/>
    <w:rsid w:val="00C54348"/>
    <w:rsid w:val="00C5452A"/>
    <w:rsid w:val="00C545A9"/>
    <w:rsid w:val="00C546A9"/>
    <w:rsid w:val="00C546C8"/>
    <w:rsid w:val="00C54B91"/>
    <w:rsid w:val="00C54CED"/>
    <w:rsid w:val="00C55248"/>
    <w:rsid w:val="00C55284"/>
    <w:rsid w:val="00C5528D"/>
    <w:rsid w:val="00C554C2"/>
    <w:rsid w:val="00C55579"/>
    <w:rsid w:val="00C5563B"/>
    <w:rsid w:val="00C55A26"/>
    <w:rsid w:val="00C55C65"/>
    <w:rsid w:val="00C55D0F"/>
    <w:rsid w:val="00C55D8C"/>
    <w:rsid w:val="00C56399"/>
    <w:rsid w:val="00C5662E"/>
    <w:rsid w:val="00C566C3"/>
    <w:rsid w:val="00C567AA"/>
    <w:rsid w:val="00C567D9"/>
    <w:rsid w:val="00C56A41"/>
    <w:rsid w:val="00C56AD4"/>
    <w:rsid w:val="00C56B8E"/>
    <w:rsid w:val="00C56D61"/>
    <w:rsid w:val="00C56E70"/>
    <w:rsid w:val="00C56F45"/>
    <w:rsid w:val="00C56F78"/>
    <w:rsid w:val="00C5713E"/>
    <w:rsid w:val="00C575EC"/>
    <w:rsid w:val="00C57964"/>
    <w:rsid w:val="00C57965"/>
    <w:rsid w:val="00C57AD3"/>
    <w:rsid w:val="00C57F9E"/>
    <w:rsid w:val="00C60080"/>
    <w:rsid w:val="00C6009D"/>
    <w:rsid w:val="00C601CB"/>
    <w:rsid w:val="00C602E8"/>
    <w:rsid w:val="00C60629"/>
    <w:rsid w:val="00C607AB"/>
    <w:rsid w:val="00C60A64"/>
    <w:rsid w:val="00C60AA5"/>
    <w:rsid w:val="00C60ACA"/>
    <w:rsid w:val="00C60D96"/>
    <w:rsid w:val="00C60E31"/>
    <w:rsid w:val="00C611FD"/>
    <w:rsid w:val="00C6126B"/>
    <w:rsid w:val="00C61346"/>
    <w:rsid w:val="00C6165D"/>
    <w:rsid w:val="00C6198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75"/>
    <w:rsid w:val="00C65EA1"/>
    <w:rsid w:val="00C65EC8"/>
    <w:rsid w:val="00C6609A"/>
    <w:rsid w:val="00C66213"/>
    <w:rsid w:val="00C66353"/>
    <w:rsid w:val="00C663DD"/>
    <w:rsid w:val="00C6654B"/>
    <w:rsid w:val="00C66867"/>
    <w:rsid w:val="00C66D87"/>
    <w:rsid w:val="00C66DE2"/>
    <w:rsid w:val="00C6703D"/>
    <w:rsid w:val="00C6716B"/>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B0C"/>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61"/>
    <w:rsid w:val="00C726D6"/>
    <w:rsid w:val="00C729C0"/>
    <w:rsid w:val="00C72E3C"/>
    <w:rsid w:val="00C731AC"/>
    <w:rsid w:val="00C7327D"/>
    <w:rsid w:val="00C73284"/>
    <w:rsid w:val="00C73487"/>
    <w:rsid w:val="00C7361D"/>
    <w:rsid w:val="00C73895"/>
    <w:rsid w:val="00C73AD5"/>
    <w:rsid w:val="00C73BB9"/>
    <w:rsid w:val="00C740FF"/>
    <w:rsid w:val="00C7420B"/>
    <w:rsid w:val="00C7427B"/>
    <w:rsid w:val="00C742CE"/>
    <w:rsid w:val="00C74334"/>
    <w:rsid w:val="00C74354"/>
    <w:rsid w:val="00C7435D"/>
    <w:rsid w:val="00C745AF"/>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7D9"/>
    <w:rsid w:val="00C778F4"/>
    <w:rsid w:val="00C77A6F"/>
    <w:rsid w:val="00C77D3F"/>
    <w:rsid w:val="00C77DC7"/>
    <w:rsid w:val="00C77EB6"/>
    <w:rsid w:val="00C801FB"/>
    <w:rsid w:val="00C80357"/>
    <w:rsid w:val="00C8035D"/>
    <w:rsid w:val="00C8069C"/>
    <w:rsid w:val="00C806DF"/>
    <w:rsid w:val="00C80829"/>
    <w:rsid w:val="00C80973"/>
    <w:rsid w:val="00C80E10"/>
    <w:rsid w:val="00C81131"/>
    <w:rsid w:val="00C811CC"/>
    <w:rsid w:val="00C813E4"/>
    <w:rsid w:val="00C81AE5"/>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906"/>
    <w:rsid w:val="00C83A4D"/>
    <w:rsid w:val="00C83B36"/>
    <w:rsid w:val="00C83D03"/>
    <w:rsid w:val="00C8416C"/>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26"/>
    <w:rsid w:val="00C862DA"/>
    <w:rsid w:val="00C86367"/>
    <w:rsid w:val="00C863A6"/>
    <w:rsid w:val="00C864E1"/>
    <w:rsid w:val="00C865FE"/>
    <w:rsid w:val="00C868F0"/>
    <w:rsid w:val="00C86E87"/>
    <w:rsid w:val="00C86F8D"/>
    <w:rsid w:val="00C8707E"/>
    <w:rsid w:val="00C871EC"/>
    <w:rsid w:val="00C8720E"/>
    <w:rsid w:val="00C8722A"/>
    <w:rsid w:val="00C872BC"/>
    <w:rsid w:val="00C87A77"/>
    <w:rsid w:val="00C87BF0"/>
    <w:rsid w:val="00C87E69"/>
    <w:rsid w:val="00C87EA3"/>
    <w:rsid w:val="00C87EC5"/>
    <w:rsid w:val="00C9000D"/>
    <w:rsid w:val="00C9002D"/>
    <w:rsid w:val="00C902C9"/>
    <w:rsid w:val="00C903CE"/>
    <w:rsid w:val="00C905F8"/>
    <w:rsid w:val="00C908E3"/>
    <w:rsid w:val="00C909FD"/>
    <w:rsid w:val="00C90B06"/>
    <w:rsid w:val="00C914EB"/>
    <w:rsid w:val="00C9156F"/>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CB1"/>
    <w:rsid w:val="00C92EDF"/>
    <w:rsid w:val="00C92F6A"/>
    <w:rsid w:val="00C93089"/>
    <w:rsid w:val="00C9318A"/>
    <w:rsid w:val="00C93294"/>
    <w:rsid w:val="00C93351"/>
    <w:rsid w:val="00C936F1"/>
    <w:rsid w:val="00C9381C"/>
    <w:rsid w:val="00C938C3"/>
    <w:rsid w:val="00C9390D"/>
    <w:rsid w:val="00C93B0E"/>
    <w:rsid w:val="00C93C50"/>
    <w:rsid w:val="00C93CD1"/>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5378"/>
    <w:rsid w:val="00C955D5"/>
    <w:rsid w:val="00C9569E"/>
    <w:rsid w:val="00C959A9"/>
    <w:rsid w:val="00C95A93"/>
    <w:rsid w:val="00C95C44"/>
    <w:rsid w:val="00C95D02"/>
    <w:rsid w:val="00C95E7E"/>
    <w:rsid w:val="00C95EFB"/>
    <w:rsid w:val="00C960B9"/>
    <w:rsid w:val="00C961AF"/>
    <w:rsid w:val="00C962D2"/>
    <w:rsid w:val="00C9630E"/>
    <w:rsid w:val="00C96528"/>
    <w:rsid w:val="00C9670D"/>
    <w:rsid w:val="00C96963"/>
    <w:rsid w:val="00C96B3A"/>
    <w:rsid w:val="00C96E77"/>
    <w:rsid w:val="00C97114"/>
    <w:rsid w:val="00C973FA"/>
    <w:rsid w:val="00C97554"/>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E8D"/>
    <w:rsid w:val="00CA0EA2"/>
    <w:rsid w:val="00CA0F94"/>
    <w:rsid w:val="00CA1024"/>
    <w:rsid w:val="00CA1275"/>
    <w:rsid w:val="00CA1531"/>
    <w:rsid w:val="00CA15C4"/>
    <w:rsid w:val="00CA15FA"/>
    <w:rsid w:val="00CA16E8"/>
    <w:rsid w:val="00CA1763"/>
    <w:rsid w:val="00CA193B"/>
    <w:rsid w:val="00CA1A12"/>
    <w:rsid w:val="00CA1A79"/>
    <w:rsid w:val="00CA1A9C"/>
    <w:rsid w:val="00CA201A"/>
    <w:rsid w:val="00CA204F"/>
    <w:rsid w:val="00CA22C6"/>
    <w:rsid w:val="00CA233A"/>
    <w:rsid w:val="00CA27EA"/>
    <w:rsid w:val="00CA2980"/>
    <w:rsid w:val="00CA2B4D"/>
    <w:rsid w:val="00CA2F22"/>
    <w:rsid w:val="00CA3188"/>
    <w:rsid w:val="00CA3215"/>
    <w:rsid w:val="00CA335C"/>
    <w:rsid w:val="00CA3705"/>
    <w:rsid w:val="00CA3712"/>
    <w:rsid w:val="00CA377C"/>
    <w:rsid w:val="00CA3B26"/>
    <w:rsid w:val="00CA3D5C"/>
    <w:rsid w:val="00CA3EEE"/>
    <w:rsid w:val="00CA3F3F"/>
    <w:rsid w:val="00CA421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67C"/>
    <w:rsid w:val="00CA66D6"/>
    <w:rsid w:val="00CA69F6"/>
    <w:rsid w:val="00CA6B89"/>
    <w:rsid w:val="00CA6CA3"/>
    <w:rsid w:val="00CA7120"/>
    <w:rsid w:val="00CA7292"/>
    <w:rsid w:val="00CA754C"/>
    <w:rsid w:val="00CA782F"/>
    <w:rsid w:val="00CA783B"/>
    <w:rsid w:val="00CA7883"/>
    <w:rsid w:val="00CA7949"/>
    <w:rsid w:val="00CA7DF4"/>
    <w:rsid w:val="00CA7F8D"/>
    <w:rsid w:val="00CB0039"/>
    <w:rsid w:val="00CB00FC"/>
    <w:rsid w:val="00CB023E"/>
    <w:rsid w:val="00CB0547"/>
    <w:rsid w:val="00CB0562"/>
    <w:rsid w:val="00CB0604"/>
    <w:rsid w:val="00CB0746"/>
    <w:rsid w:val="00CB08C2"/>
    <w:rsid w:val="00CB0966"/>
    <w:rsid w:val="00CB0984"/>
    <w:rsid w:val="00CB09AE"/>
    <w:rsid w:val="00CB0AE2"/>
    <w:rsid w:val="00CB0C19"/>
    <w:rsid w:val="00CB0C31"/>
    <w:rsid w:val="00CB0E77"/>
    <w:rsid w:val="00CB0F4C"/>
    <w:rsid w:val="00CB10A9"/>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91E"/>
    <w:rsid w:val="00CB3936"/>
    <w:rsid w:val="00CB39BE"/>
    <w:rsid w:val="00CB3BA4"/>
    <w:rsid w:val="00CB3C87"/>
    <w:rsid w:val="00CB3CC8"/>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CF"/>
    <w:rsid w:val="00CB65CE"/>
    <w:rsid w:val="00CB69A0"/>
    <w:rsid w:val="00CB6A3C"/>
    <w:rsid w:val="00CB6D40"/>
    <w:rsid w:val="00CB6DF5"/>
    <w:rsid w:val="00CB7063"/>
    <w:rsid w:val="00CB7235"/>
    <w:rsid w:val="00CB72C6"/>
    <w:rsid w:val="00CB736D"/>
    <w:rsid w:val="00CB738E"/>
    <w:rsid w:val="00CB7679"/>
    <w:rsid w:val="00CB7A86"/>
    <w:rsid w:val="00CB7C16"/>
    <w:rsid w:val="00CB7D77"/>
    <w:rsid w:val="00CB7E8B"/>
    <w:rsid w:val="00CB7E94"/>
    <w:rsid w:val="00CC00A4"/>
    <w:rsid w:val="00CC038C"/>
    <w:rsid w:val="00CC0416"/>
    <w:rsid w:val="00CC060C"/>
    <w:rsid w:val="00CC0666"/>
    <w:rsid w:val="00CC07EC"/>
    <w:rsid w:val="00CC0C70"/>
    <w:rsid w:val="00CC10D5"/>
    <w:rsid w:val="00CC1197"/>
    <w:rsid w:val="00CC1677"/>
    <w:rsid w:val="00CC16FE"/>
    <w:rsid w:val="00CC17BA"/>
    <w:rsid w:val="00CC197C"/>
    <w:rsid w:val="00CC1A40"/>
    <w:rsid w:val="00CC1F99"/>
    <w:rsid w:val="00CC20DE"/>
    <w:rsid w:val="00CC20E2"/>
    <w:rsid w:val="00CC2251"/>
    <w:rsid w:val="00CC22A4"/>
    <w:rsid w:val="00CC2624"/>
    <w:rsid w:val="00CC2626"/>
    <w:rsid w:val="00CC2686"/>
    <w:rsid w:val="00CC271C"/>
    <w:rsid w:val="00CC2722"/>
    <w:rsid w:val="00CC2794"/>
    <w:rsid w:val="00CC2A0C"/>
    <w:rsid w:val="00CC2A8D"/>
    <w:rsid w:val="00CC2ACF"/>
    <w:rsid w:val="00CC2E3A"/>
    <w:rsid w:val="00CC2F45"/>
    <w:rsid w:val="00CC317B"/>
    <w:rsid w:val="00CC31E4"/>
    <w:rsid w:val="00CC3271"/>
    <w:rsid w:val="00CC32C7"/>
    <w:rsid w:val="00CC3549"/>
    <w:rsid w:val="00CC379A"/>
    <w:rsid w:val="00CC38CC"/>
    <w:rsid w:val="00CC399F"/>
    <w:rsid w:val="00CC3BCD"/>
    <w:rsid w:val="00CC3E26"/>
    <w:rsid w:val="00CC3E57"/>
    <w:rsid w:val="00CC4220"/>
    <w:rsid w:val="00CC4532"/>
    <w:rsid w:val="00CC49B8"/>
    <w:rsid w:val="00CC4BA3"/>
    <w:rsid w:val="00CC4C4A"/>
    <w:rsid w:val="00CC4E03"/>
    <w:rsid w:val="00CC4F82"/>
    <w:rsid w:val="00CC51FF"/>
    <w:rsid w:val="00CC5380"/>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D0"/>
    <w:rsid w:val="00CD011F"/>
    <w:rsid w:val="00CD0146"/>
    <w:rsid w:val="00CD0363"/>
    <w:rsid w:val="00CD03A2"/>
    <w:rsid w:val="00CD098E"/>
    <w:rsid w:val="00CD0E33"/>
    <w:rsid w:val="00CD0ED5"/>
    <w:rsid w:val="00CD108D"/>
    <w:rsid w:val="00CD1A4F"/>
    <w:rsid w:val="00CD221B"/>
    <w:rsid w:val="00CD24C2"/>
    <w:rsid w:val="00CD28D0"/>
    <w:rsid w:val="00CD2FA3"/>
    <w:rsid w:val="00CD3136"/>
    <w:rsid w:val="00CD3182"/>
    <w:rsid w:val="00CD31A9"/>
    <w:rsid w:val="00CD33B0"/>
    <w:rsid w:val="00CD3524"/>
    <w:rsid w:val="00CD369E"/>
    <w:rsid w:val="00CD3C03"/>
    <w:rsid w:val="00CD3F9C"/>
    <w:rsid w:val="00CD407B"/>
    <w:rsid w:val="00CD411D"/>
    <w:rsid w:val="00CD4348"/>
    <w:rsid w:val="00CD4BBD"/>
    <w:rsid w:val="00CD4C2C"/>
    <w:rsid w:val="00CD4C34"/>
    <w:rsid w:val="00CD4C4C"/>
    <w:rsid w:val="00CD4D2F"/>
    <w:rsid w:val="00CD4DB5"/>
    <w:rsid w:val="00CD4F16"/>
    <w:rsid w:val="00CD4F40"/>
    <w:rsid w:val="00CD4FE3"/>
    <w:rsid w:val="00CD504F"/>
    <w:rsid w:val="00CD52A4"/>
    <w:rsid w:val="00CD5367"/>
    <w:rsid w:val="00CD5482"/>
    <w:rsid w:val="00CD550E"/>
    <w:rsid w:val="00CD5540"/>
    <w:rsid w:val="00CD55AE"/>
    <w:rsid w:val="00CD5726"/>
    <w:rsid w:val="00CD5AC6"/>
    <w:rsid w:val="00CD5D50"/>
    <w:rsid w:val="00CD5EF5"/>
    <w:rsid w:val="00CD5FEE"/>
    <w:rsid w:val="00CD6072"/>
    <w:rsid w:val="00CD638A"/>
    <w:rsid w:val="00CD63AD"/>
    <w:rsid w:val="00CD6556"/>
    <w:rsid w:val="00CD66B5"/>
    <w:rsid w:val="00CD6A04"/>
    <w:rsid w:val="00CD6AD4"/>
    <w:rsid w:val="00CD6C9D"/>
    <w:rsid w:val="00CD6D6D"/>
    <w:rsid w:val="00CD6E32"/>
    <w:rsid w:val="00CD700C"/>
    <w:rsid w:val="00CD7139"/>
    <w:rsid w:val="00CD713A"/>
    <w:rsid w:val="00CD760C"/>
    <w:rsid w:val="00CD762E"/>
    <w:rsid w:val="00CD7B52"/>
    <w:rsid w:val="00CD7DD5"/>
    <w:rsid w:val="00CD7F40"/>
    <w:rsid w:val="00CE03C1"/>
    <w:rsid w:val="00CE04E1"/>
    <w:rsid w:val="00CE0845"/>
    <w:rsid w:val="00CE08C4"/>
    <w:rsid w:val="00CE0A30"/>
    <w:rsid w:val="00CE0A5B"/>
    <w:rsid w:val="00CE0B0E"/>
    <w:rsid w:val="00CE0C54"/>
    <w:rsid w:val="00CE1019"/>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B1D"/>
    <w:rsid w:val="00CE1E8C"/>
    <w:rsid w:val="00CE1E98"/>
    <w:rsid w:val="00CE1F7F"/>
    <w:rsid w:val="00CE2067"/>
    <w:rsid w:val="00CE20AE"/>
    <w:rsid w:val="00CE2328"/>
    <w:rsid w:val="00CE2445"/>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243"/>
    <w:rsid w:val="00CF0387"/>
    <w:rsid w:val="00CF08C9"/>
    <w:rsid w:val="00CF0971"/>
    <w:rsid w:val="00CF0ABB"/>
    <w:rsid w:val="00CF0B13"/>
    <w:rsid w:val="00CF0E7C"/>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13B"/>
    <w:rsid w:val="00CF3840"/>
    <w:rsid w:val="00CF39A4"/>
    <w:rsid w:val="00CF3B4B"/>
    <w:rsid w:val="00CF3C10"/>
    <w:rsid w:val="00CF3C6F"/>
    <w:rsid w:val="00CF3E6F"/>
    <w:rsid w:val="00CF3FAC"/>
    <w:rsid w:val="00CF42E3"/>
    <w:rsid w:val="00CF45B4"/>
    <w:rsid w:val="00CF4631"/>
    <w:rsid w:val="00CF4856"/>
    <w:rsid w:val="00CF4C92"/>
    <w:rsid w:val="00CF4D3E"/>
    <w:rsid w:val="00CF4F1D"/>
    <w:rsid w:val="00CF4F99"/>
    <w:rsid w:val="00CF4FC1"/>
    <w:rsid w:val="00CF5287"/>
    <w:rsid w:val="00CF5447"/>
    <w:rsid w:val="00CF5748"/>
    <w:rsid w:val="00CF580A"/>
    <w:rsid w:val="00CF5E22"/>
    <w:rsid w:val="00CF606C"/>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250"/>
    <w:rsid w:val="00D023AF"/>
    <w:rsid w:val="00D02431"/>
    <w:rsid w:val="00D0249A"/>
    <w:rsid w:val="00D025A3"/>
    <w:rsid w:val="00D02748"/>
    <w:rsid w:val="00D027A9"/>
    <w:rsid w:val="00D027C9"/>
    <w:rsid w:val="00D02863"/>
    <w:rsid w:val="00D02CB4"/>
    <w:rsid w:val="00D02DC9"/>
    <w:rsid w:val="00D02EE3"/>
    <w:rsid w:val="00D03110"/>
    <w:rsid w:val="00D031F4"/>
    <w:rsid w:val="00D03414"/>
    <w:rsid w:val="00D035F7"/>
    <w:rsid w:val="00D03992"/>
    <w:rsid w:val="00D03A5D"/>
    <w:rsid w:val="00D03C11"/>
    <w:rsid w:val="00D03D24"/>
    <w:rsid w:val="00D03ED1"/>
    <w:rsid w:val="00D03FB5"/>
    <w:rsid w:val="00D040D6"/>
    <w:rsid w:val="00D0433C"/>
    <w:rsid w:val="00D0457F"/>
    <w:rsid w:val="00D047C5"/>
    <w:rsid w:val="00D04800"/>
    <w:rsid w:val="00D04AB2"/>
    <w:rsid w:val="00D04B73"/>
    <w:rsid w:val="00D04C38"/>
    <w:rsid w:val="00D04CA5"/>
    <w:rsid w:val="00D04E80"/>
    <w:rsid w:val="00D0500E"/>
    <w:rsid w:val="00D05109"/>
    <w:rsid w:val="00D05409"/>
    <w:rsid w:val="00D057DD"/>
    <w:rsid w:val="00D058AB"/>
    <w:rsid w:val="00D0590B"/>
    <w:rsid w:val="00D05C63"/>
    <w:rsid w:val="00D05CE8"/>
    <w:rsid w:val="00D05F90"/>
    <w:rsid w:val="00D05F9F"/>
    <w:rsid w:val="00D06477"/>
    <w:rsid w:val="00D06714"/>
    <w:rsid w:val="00D06C98"/>
    <w:rsid w:val="00D06F9F"/>
    <w:rsid w:val="00D070D6"/>
    <w:rsid w:val="00D0774B"/>
    <w:rsid w:val="00D0795E"/>
    <w:rsid w:val="00D079E7"/>
    <w:rsid w:val="00D07A05"/>
    <w:rsid w:val="00D07AB3"/>
    <w:rsid w:val="00D07DE0"/>
    <w:rsid w:val="00D07E6C"/>
    <w:rsid w:val="00D10232"/>
    <w:rsid w:val="00D10238"/>
    <w:rsid w:val="00D10259"/>
    <w:rsid w:val="00D10364"/>
    <w:rsid w:val="00D10487"/>
    <w:rsid w:val="00D1057C"/>
    <w:rsid w:val="00D105C4"/>
    <w:rsid w:val="00D10757"/>
    <w:rsid w:val="00D1086A"/>
    <w:rsid w:val="00D10AFD"/>
    <w:rsid w:val="00D10C23"/>
    <w:rsid w:val="00D10F27"/>
    <w:rsid w:val="00D10FA8"/>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3D"/>
    <w:rsid w:val="00D16279"/>
    <w:rsid w:val="00D164E9"/>
    <w:rsid w:val="00D165F3"/>
    <w:rsid w:val="00D16D17"/>
    <w:rsid w:val="00D17056"/>
    <w:rsid w:val="00D1712A"/>
    <w:rsid w:val="00D17265"/>
    <w:rsid w:val="00D1730D"/>
    <w:rsid w:val="00D174C6"/>
    <w:rsid w:val="00D1755E"/>
    <w:rsid w:val="00D203FB"/>
    <w:rsid w:val="00D20988"/>
    <w:rsid w:val="00D20B6B"/>
    <w:rsid w:val="00D20D0D"/>
    <w:rsid w:val="00D212EE"/>
    <w:rsid w:val="00D21344"/>
    <w:rsid w:val="00D21451"/>
    <w:rsid w:val="00D216C6"/>
    <w:rsid w:val="00D2183B"/>
    <w:rsid w:val="00D218B7"/>
    <w:rsid w:val="00D21BBD"/>
    <w:rsid w:val="00D22171"/>
    <w:rsid w:val="00D22216"/>
    <w:rsid w:val="00D22291"/>
    <w:rsid w:val="00D2234E"/>
    <w:rsid w:val="00D22485"/>
    <w:rsid w:val="00D22634"/>
    <w:rsid w:val="00D22830"/>
    <w:rsid w:val="00D2292D"/>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404"/>
    <w:rsid w:val="00D26470"/>
    <w:rsid w:val="00D265A7"/>
    <w:rsid w:val="00D2662F"/>
    <w:rsid w:val="00D267D2"/>
    <w:rsid w:val="00D26B6B"/>
    <w:rsid w:val="00D26B7A"/>
    <w:rsid w:val="00D26D1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FBF"/>
    <w:rsid w:val="00D30FCE"/>
    <w:rsid w:val="00D30FF4"/>
    <w:rsid w:val="00D31171"/>
    <w:rsid w:val="00D312D9"/>
    <w:rsid w:val="00D312F1"/>
    <w:rsid w:val="00D31538"/>
    <w:rsid w:val="00D31937"/>
    <w:rsid w:val="00D31A7F"/>
    <w:rsid w:val="00D31B4B"/>
    <w:rsid w:val="00D32158"/>
    <w:rsid w:val="00D32245"/>
    <w:rsid w:val="00D32283"/>
    <w:rsid w:val="00D32428"/>
    <w:rsid w:val="00D327F5"/>
    <w:rsid w:val="00D329A8"/>
    <w:rsid w:val="00D32F83"/>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6ED"/>
    <w:rsid w:val="00D35964"/>
    <w:rsid w:val="00D35CD5"/>
    <w:rsid w:val="00D363A7"/>
    <w:rsid w:val="00D36618"/>
    <w:rsid w:val="00D36672"/>
    <w:rsid w:val="00D36939"/>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AA6"/>
    <w:rsid w:val="00D40C53"/>
    <w:rsid w:val="00D40DBE"/>
    <w:rsid w:val="00D40DFC"/>
    <w:rsid w:val="00D40EB7"/>
    <w:rsid w:val="00D40EC6"/>
    <w:rsid w:val="00D40F99"/>
    <w:rsid w:val="00D40FD3"/>
    <w:rsid w:val="00D41488"/>
    <w:rsid w:val="00D416B2"/>
    <w:rsid w:val="00D417D1"/>
    <w:rsid w:val="00D41849"/>
    <w:rsid w:val="00D418D9"/>
    <w:rsid w:val="00D419BB"/>
    <w:rsid w:val="00D41DA0"/>
    <w:rsid w:val="00D41F20"/>
    <w:rsid w:val="00D41FBF"/>
    <w:rsid w:val="00D42018"/>
    <w:rsid w:val="00D4219F"/>
    <w:rsid w:val="00D421EE"/>
    <w:rsid w:val="00D422F3"/>
    <w:rsid w:val="00D4234D"/>
    <w:rsid w:val="00D4234F"/>
    <w:rsid w:val="00D425CB"/>
    <w:rsid w:val="00D42A19"/>
    <w:rsid w:val="00D42A69"/>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91"/>
    <w:rsid w:val="00D452FB"/>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BF"/>
    <w:rsid w:val="00D46E35"/>
    <w:rsid w:val="00D46E8D"/>
    <w:rsid w:val="00D46EA1"/>
    <w:rsid w:val="00D46F57"/>
    <w:rsid w:val="00D46FFE"/>
    <w:rsid w:val="00D4713D"/>
    <w:rsid w:val="00D4728A"/>
    <w:rsid w:val="00D473A9"/>
    <w:rsid w:val="00D47674"/>
    <w:rsid w:val="00D47FB5"/>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42A"/>
    <w:rsid w:val="00D5154F"/>
    <w:rsid w:val="00D5198B"/>
    <w:rsid w:val="00D51B73"/>
    <w:rsid w:val="00D51CC2"/>
    <w:rsid w:val="00D51D98"/>
    <w:rsid w:val="00D51FFC"/>
    <w:rsid w:val="00D52122"/>
    <w:rsid w:val="00D522E0"/>
    <w:rsid w:val="00D52305"/>
    <w:rsid w:val="00D5238E"/>
    <w:rsid w:val="00D523DF"/>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41BF"/>
    <w:rsid w:val="00D5431D"/>
    <w:rsid w:val="00D543EC"/>
    <w:rsid w:val="00D5440C"/>
    <w:rsid w:val="00D54470"/>
    <w:rsid w:val="00D548D7"/>
    <w:rsid w:val="00D5492A"/>
    <w:rsid w:val="00D54BA9"/>
    <w:rsid w:val="00D54F3C"/>
    <w:rsid w:val="00D55221"/>
    <w:rsid w:val="00D553DD"/>
    <w:rsid w:val="00D555EB"/>
    <w:rsid w:val="00D556D4"/>
    <w:rsid w:val="00D55755"/>
    <w:rsid w:val="00D55852"/>
    <w:rsid w:val="00D55866"/>
    <w:rsid w:val="00D559B1"/>
    <w:rsid w:val="00D55B37"/>
    <w:rsid w:val="00D55DAA"/>
    <w:rsid w:val="00D55F99"/>
    <w:rsid w:val="00D5630A"/>
    <w:rsid w:val="00D56369"/>
    <w:rsid w:val="00D568CA"/>
    <w:rsid w:val="00D56D5C"/>
    <w:rsid w:val="00D56ECB"/>
    <w:rsid w:val="00D56FEB"/>
    <w:rsid w:val="00D57130"/>
    <w:rsid w:val="00D571D3"/>
    <w:rsid w:val="00D572D4"/>
    <w:rsid w:val="00D57634"/>
    <w:rsid w:val="00D5767B"/>
    <w:rsid w:val="00D57884"/>
    <w:rsid w:val="00D57A28"/>
    <w:rsid w:val="00D57B41"/>
    <w:rsid w:val="00D57C3E"/>
    <w:rsid w:val="00D57C79"/>
    <w:rsid w:val="00D57F71"/>
    <w:rsid w:val="00D600AC"/>
    <w:rsid w:val="00D602AE"/>
    <w:rsid w:val="00D602B9"/>
    <w:rsid w:val="00D60613"/>
    <w:rsid w:val="00D609C9"/>
    <w:rsid w:val="00D61429"/>
    <w:rsid w:val="00D61433"/>
    <w:rsid w:val="00D6145A"/>
    <w:rsid w:val="00D6181D"/>
    <w:rsid w:val="00D61A2B"/>
    <w:rsid w:val="00D61A80"/>
    <w:rsid w:val="00D61BD6"/>
    <w:rsid w:val="00D61E00"/>
    <w:rsid w:val="00D61E0E"/>
    <w:rsid w:val="00D61F92"/>
    <w:rsid w:val="00D62244"/>
    <w:rsid w:val="00D623AF"/>
    <w:rsid w:val="00D62637"/>
    <w:rsid w:val="00D62643"/>
    <w:rsid w:val="00D62963"/>
    <w:rsid w:val="00D62C02"/>
    <w:rsid w:val="00D62D88"/>
    <w:rsid w:val="00D62F5B"/>
    <w:rsid w:val="00D63285"/>
    <w:rsid w:val="00D636CE"/>
    <w:rsid w:val="00D6374F"/>
    <w:rsid w:val="00D63C73"/>
    <w:rsid w:val="00D63CE0"/>
    <w:rsid w:val="00D6423A"/>
    <w:rsid w:val="00D64858"/>
    <w:rsid w:val="00D64AD0"/>
    <w:rsid w:val="00D64E50"/>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652"/>
    <w:rsid w:val="00D67729"/>
    <w:rsid w:val="00D679A3"/>
    <w:rsid w:val="00D67ADD"/>
    <w:rsid w:val="00D67BE4"/>
    <w:rsid w:val="00D67C04"/>
    <w:rsid w:val="00D67C84"/>
    <w:rsid w:val="00D67D10"/>
    <w:rsid w:val="00D67F5B"/>
    <w:rsid w:val="00D701C5"/>
    <w:rsid w:val="00D70249"/>
    <w:rsid w:val="00D70337"/>
    <w:rsid w:val="00D70378"/>
    <w:rsid w:val="00D703FA"/>
    <w:rsid w:val="00D704D5"/>
    <w:rsid w:val="00D70576"/>
    <w:rsid w:val="00D707EE"/>
    <w:rsid w:val="00D707F8"/>
    <w:rsid w:val="00D70A17"/>
    <w:rsid w:val="00D70A4E"/>
    <w:rsid w:val="00D70B58"/>
    <w:rsid w:val="00D70B68"/>
    <w:rsid w:val="00D71771"/>
    <w:rsid w:val="00D7190D"/>
    <w:rsid w:val="00D719D5"/>
    <w:rsid w:val="00D71A41"/>
    <w:rsid w:val="00D71C28"/>
    <w:rsid w:val="00D71C44"/>
    <w:rsid w:val="00D71D4E"/>
    <w:rsid w:val="00D724ED"/>
    <w:rsid w:val="00D72525"/>
    <w:rsid w:val="00D729F2"/>
    <w:rsid w:val="00D72C35"/>
    <w:rsid w:val="00D72D81"/>
    <w:rsid w:val="00D72DBE"/>
    <w:rsid w:val="00D72E37"/>
    <w:rsid w:val="00D73130"/>
    <w:rsid w:val="00D73131"/>
    <w:rsid w:val="00D73306"/>
    <w:rsid w:val="00D73341"/>
    <w:rsid w:val="00D73521"/>
    <w:rsid w:val="00D735C5"/>
    <w:rsid w:val="00D73960"/>
    <w:rsid w:val="00D73FC3"/>
    <w:rsid w:val="00D74015"/>
    <w:rsid w:val="00D74225"/>
    <w:rsid w:val="00D74234"/>
    <w:rsid w:val="00D7429E"/>
    <w:rsid w:val="00D74306"/>
    <w:rsid w:val="00D74513"/>
    <w:rsid w:val="00D74834"/>
    <w:rsid w:val="00D74C0E"/>
    <w:rsid w:val="00D74C78"/>
    <w:rsid w:val="00D74D15"/>
    <w:rsid w:val="00D74FE6"/>
    <w:rsid w:val="00D751A3"/>
    <w:rsid w:val="00D751F4"/>
    <w:rsid w:val="00D75273"/>
    <w:rsid w:val="00D75526"/>
    <w:rsid w:val="00D7567F"/>
    <w:rsid w:val="00D756E0"/>
    <w:rsid w:val="00D7571D"/>
    <w:rsid w:val="00D75996"/>
    <w:rsid w:val="00D75C07"/>
    <w:rsid w:val="00D75DD5"/>
    <w:rsid w:val="00D75E4A"/>
    <w:rsid w:val="00D75FFA"/>
    <w:rsid w:val="00D760C1"/>
    <w:rsid w:val="00D7614A"/>
    <w:rsid w:val="00D76685"/>
    <w:rsid w:val="00D76A80"/>
    <w:rsid w:val="00D76DA7"/>
    <w:rsid w:val="00D76EB6"/>
    <w:rsid w:val="00D76EF3"/>
    <w:rsid w:val="00D76F6F"/>
    <w:rsid w:val="00D77021"/>
    <w:rsid w:val="00D7711B"/>
    <w:rsid w:val="00D77202"/>
    <w:rsid w:val="00D772CB"/>
    <w:rsid w:val="00D77341"/>
    <w:rsid w:val="00D7745F"/>
    <w:rsid w:val="00D774CE"/>
    <w:rsid w:val="00D774DB"/>
    <w:rsid w:val="00D77703"/>
    <w:rsid w:val="00D778F7"/>
    <w:rsid w:val="00D77A5D"/>
    <w:rsid w:val="00D77B31"/>
    <w:rsid w:val="00D77DC4"/>
    <w:rsid w:val="00D77E78"/>
    <w:rsid w:val="00D77EC2"/>
    <w:rsid w:val="00D80038"/>
    <w:rsid w:val="00D801B0"/>
    <w:rsid w:val="00D8030A"/>
    <w:rsid w:val="00D80445"/>
    <w:rsid w:val="00D80511"/>
    <w:rsid w:val="00D80523"/>
    <w:rsid w:val="00D8057B"/>
    <w:rsid w:val="00D809CE"/>
    <w:rsid w:val="00D80CF1"/>
    <w:rsid w:val="00D80EB3"/>
    <w:rsid w:val="00D812FD"/>
    <w:rsid w:val="00D8148E"/>
    <w:rsid w:val="00D81666"/>
    <w:rsid w:val="00D818E9"/>
    <w:rsid w:val="00D81924"/>
    <w:rsid w:val="00D819B3"/>
    <w:rsid w:val="00D81BEA"/>
    <w:rsid w:val="00D81BEE"/>
    <w:rsid w:val="00D81CF5"/>
    <w:rsid w:val="00D82088"/>
    <w:rsid w:val="00D82266"/>
    <w:rsid w:val="00D823CF"/>
    <w:rsid w:val="00D824EE"/>
    <w:rsid w:val="00D82771"/>
    <w:rsid w:val="00D828CA"/>
    <w:rsid w:val="00D82A5F"/>
    <w:rsid w:val="00D82AF2"/>
    <w:rsid w:val="00D82BF1"/>
    <w:rsid w:val="00D83010"/>
    <w:rsid w:val="00D832C4"/>
    <w:rsid w:val="00D832D0"/>
    <w:rsid w:val="00D833BF"/>
    <w:rsid w:val="00D8365B"/>
    <w:rsid w:val="00D836F1"/>
    <w:rsid w:val="00D838FB"/>
    <w:rsid w:val="00D8396F"/>
    <w:rsid w:val="00D83B98"/>
    <w:rsid w:val="00D83C30"/>
    <w:rsid w:val="00D83E46"/>
    <w:rsid w:val="00D84012"/>
    <w:rsid w:val="00D84067"/>
    <w:rsid w:val="00D840EC"/>
    <w:rsid w:val="00D841D0"/>
    <w:rsid w:val="00D841E1"/>
    <w:rsid w:val="00D84289"/>
    <w:rsid w:val="00D84332"/>
    <w:rsid w:val="00D84463"/>
    <w:rsid w:val="00D84995"/>
    <w:rsid w:val="00D849CC"/>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CFE"/>
    <w:rsid w:val="00D90E54"/>
    <w:rsid w:val="00D913D8"/>
    <w:rsid w:val="00D91484"/>
    <w:rsid w:val="00D9177C"/>
    <w:rsid w:val="00D917CB"/>
    <w:rsid w:val="00D91A01"/>
    <w:rsid w:val="00D91A78"/>
    <w:rsid w:val="00D91AAB"/>
    <w:rsid w:val="00D91CB1"/>
    <w:rsid w:val="00D91D81"/>
    <w:rsid w:val="00D91EDF"/>
    <w:rsid w:val="00D921BC"/>
    <w:rsid w:val="00D921CD"/>
    <w:rsid w:val="00D923F5"/>
    <w:rsid w:val="00D92435"/>
    <w:rsid w:val="00D92765"/>
    <w:rsid w:val="00D9295D"/>
    <w:rsid w:val="00D92BA1"/>
    <w:rsid w:val="00D92C28"/>
    <w:rsid w:val="00D92E9F"/>
    <w:rsid w:val="00D935CA"/>
    <w:rsid w:val="00D936B4"/>
    <w:rsid w:val="00D9375C"/>
    <w:rsid w:val="00D9376F"/>
    <w:rsid w:val="00D93866"/>
    <w:rsid w:val="00D93CA7"/>
    <w:rsid w:val="00D93FBA"/>
    <w:rsid w:val="00D94209"/>
    <w:rsid w:val="00D9435F"/>
    <w:rsid w:val="00D943D0"/>
    <w:rsid w:val="00D947D4"/>
    <w:rsid w:val="00D94A2C"/>
    <w:rsid w:val="00D94A50"/>
    <w:rsid w:val="00D94C57"/>
    <w:rsid w:val="00D94CA3"/>
    <w:rsid w:val="00D950E2"/>
    <w:rsid w:val="00D95115"/>
    <w:rsid w:val="00D95249"/>
    <w:rsid w:val="00D952D3"/>
    <w:rsid w:val="00D95654"/>
    <w:rsid w:val="00D9595D"/>
    <w:rsid w:val="00D959D5"/>
    <w:rsid w:val="00D95A30"/>
    <w:rsid w:val="00D95C28"/>
    <w:rsid w:val="00D95C9C"/>
    <w:rsid w:val="00D95D81"/>
    <w:rsid w:val="00D95E07"/>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A0319"/>
    <w:rsid w:val="00DA03D1"/>
    <w:rsid w:val="00DA04E4"/>
    <w:rsid w:val="00DA0B20"/>
    <w:rsid w:val="00DA0CD3"/>
    <w:rsid w:val="00DA151A"/>
    <w:rsid w:val="00DA17BB"/>
    <w:rsid w:val="00DA17C5"/>
    <w:rsid w:val="00DA1852"/>
    <w:rsid w:val="00DA1BCE"/>
    <w:rsid w:val="00DA1BF6"/>
    <w:rsid w:val="00DA2173"/>
    <w:rsid w:val="00DA221D"/>
    <w:rsid w:val="00DA223E"/>
    <w:rsid w:val="00DA2296"/>
    <w:rsid w:val="00DA2496"/>
    <w:rsid w:val="00DA2548"/>
    <w:rsid w:val="00DA29C0"/>
    <w:rsid w:val="00DA2A6E"/>
    <w:rsid w:val="00DA2CC5"/>
    <w:rsid w:val="00DA322B"/>
    <w:rsid w:val="00DA3423"/>
    <w:rsid w:val="00DA3550"/>
    <w:rsid w:val="00DA358F"/>
    <w:rsid w:val="00DA362D"/>
    <w:rsid w:val="00DA371F"/>
    <w:rsid w:val="00DA3870"/>
    <w:rsid w:val="00DA41D6"/>
    <w:rsid w:val="00DA43DA"/>
    <w:rsid w:val="00DA4598"/>
    <w:rsid w:val="00DA465E"/>
    <w:rsid w:val="00DA4991"/>
    <w:rsid w:val="00DA4A97"/>
    <w:rsid w:val="00DA4DB8"/>
    <w:rsid w:val="00DA4E56"/>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8"/>
    <w:rsid w:val="00DA6CAC"/>
    <w:rsid w:val="00DA6D25"/>
    <w:rsid w:val="00DA6D5D"/>
    <w:rsid w:val="00DA6E76"/>
    <w:rsid w:val="00DA6ED8"/>
    <w:rsid w:val="00DA6F7C"/>
    <w:rsid w:val="00DA6FFC"/>
    <w:rsid w:val="00DA7293"/>
    <w:rsid w:val="00DA77E6"/>
    <w:rsid w:val="00DA79C6"/>
    <w:rsid w:val="00DA79EC"/>
    <w:rsid w:val="00DA7A78"/>
    <w:rsid w:val="00DA7C03"/>
    <w:rsid w:val="00DA7FB6"/>
    <w:rsid w:val="00DB00DD"/>
    <w:rsid w:val="00DB00F4"/>
    <w:rsid w:val="00DB0780"/>
    <w:rsid w:val="00DB090C"/>
    <w:rsid w:val="00DB0C0E"/>
    <w:rsid w:val="00DB0C27"/>
    <w:rsid w:val="00DB0CD9"/>
    <w:rsid w:val="00DB0F28"/>
    <w:rsid w:val="00DB0FDB"/>
    <w:rsid w:val="00DB0FF5"/>
    <w:rsid w:val="00DB0FFA"/>
    <w:rsid w:val="00DB10D7"/>
    <w:rsid w:val="00DB1185"/>
    <w:rsid w:val="00DB1459"/>
    <w:rsid w:val="00DB14A3"/>
    <w:rsid w:val="00DB14D7"/>
    <w:rsid w:val="00DB163B"/>
    <w:rsid w:val="00DB1674"/>
    <w:rsid w:val="00DB1676"/>
    <w:rsid w:val="00DB1B48"/>
    <w:rsid w:val="00DB20FF"/>
    <w:rsid w:val="00DB219C"/>
    <w:rsid w:val="00DB255D"/>
    <w:rsid w:val="00DB28C6"/>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BE"/>
    <w:rsid w:val="00DB4D11"/>
    <w:rsid w:val="00DB4ED3"/>
    <w:rsid w:val="00DB4F42"/>
    <w:rsid w:val="00DB4FD5"/>
    <w:rsid w:val="00DB5036"/>
    <w:rsid w:val="00DB508A"/>
    <w:rsid w:val="00DB5119"/>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F53"/>
    <w:rsid w:val="00DC1003"/>
    <w:rsid w:val="00DC10AF"/>
    <w:rsid w:val="00DC110D"/>
    <w:rsid w:val="00DC1173"/>
    <w:rsid w:val="00DC11B6"/>
    <w:rsid w:val="00DC11C2"/>
    <w:rsid w:val="00DC1256"/>
    <w:rsid w:val="00DC1491"/>
    <w:rsid w:val="00DC1A5E"/>
    <w:rsid w:val="00DC1BB9"/>
    <w:rsid w:val="00DC1BD4"/>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D0E"/>
    <w:rsid w:val="00DC3FF6"/>
    <w:rsid w:val="00DC427E"/>
    <w:rsid w:val="00DC4772"/>
    <w:rsid w:val="00DC48B4"/>
    <w:rsid w:val="00DC49E9"/>
    <w:rsid w:val="00DC4A4B"/>
    <w:rsid w:val="00DC4A6F"/>
    <w:rsid w:val="00DC4AC2"/>
    <w:rsid w:val="00DC4F06"/>
    <w:rsid w:val="00DC4F5D"/>
    <w:rsid w:val="00DC5088"/>
    <w:rsid w:val="00DC5320"/>
    <w:rsid w:val="00DC5572"/>
    <w:rsid w:val="00DC584D"/>
    <w:rsid w:val="00DC5E0B"/>
    <w:rsid w:val="00DC615C"/>
    <w:rsid w:val="00DC631C"/>
    <w:rsid w:val="00DC668B"/>
    <w:rsid w:val="00DC669F"/>
    <w:rsid w:val="00DC68F8"/>
    <w:rsid w:val="00DC6C50"/>
    <w:rsid w:val="00DC6E8D"/>
    <w:rsid w:val="00DC6F8A"/>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D9"/>
    <w:rsid w:val="00DD06CC"/>
    <w:rsid w:val="00DD0798"/>
    <w:rsid w:val="00DD091A"/>
    <w:rsid w:val="00DD09AB"/>
    <w:rsid w:val="00DD0D8A"/>
    <w:rsid w:val="00DD0F4F"/>
    <w:rsid w:val="00DD1059"/>
    <w:rsid w:val="00DD10C9"/>
    <w:rsid w:val="00DD10DA"/>
    <w:rsid w:val="00DD1153"/>
    <w:rsid w:val="00DD1209"/>
    <w:rsid w:val="00DD1586"/>
    <w:rsid w:val="00DD1752"/>
    <w:rsid w:val="00DD1A1B"/>
    <w:rsid w:val="00DD1A3F"/>
    <w:rsid w:val="00DD1AC6"/>
    <w:rsid w:val="00DD1B56"/>
    <w:rsid w:val="00DD1D5A"/>
    <w:rsid w:val="00DD1E51"/>
    <w:rsid w:val="00DD1EF1"/>
    <w:rsid w:val="00DD1FAB"/>
    <w:rsid w:val="00DD2016"/>
    <w:rsid w:val="00DD22A5"/>
    <w:rsid w:val="00DD23C9"/>
    <w:rsid w:val="00DD2488"/>
    <w:rsid w:val="00DD26FD"/>
    <w:rsid w:val="00DD27F2"/>
    <w:rsid w:val="00DD294E"/>
    <w:rsid w:val="00DD2AC2"/>
    <w:rsid w:val="00DD2D4C"/>
    <w:rsid w:val="00DD2E1E"/>
    <w:rsid w:val="00DD2EFA"/>
    <w:rsid w:val="00DD3366"/>
    <w:rsid w:val="00DD346F"/>
    <w:rsid w:val="00DD34F2"/>
    <w:rsid w:val="00DD3531"/>
    <w:rsid w:val="00DD361C"/>
    <w:rsid w:val="00DD3A84"/>
    <w:rsid w:val="00DD3AA1"/>
    <w:rsid w:val="00DD3B18"/>
    <w:rsid w:val="00DD3BC3"/>
    <w:rsid w:val="00DD4052"/>
    <w:rsid w:val="00DD42FA"/>
    <w:rsid w:val="00DD458C"/>
    <w:rsid w:val="00DD4640"/>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949"/>
    <w:rsid w:val="00DD5C2B"/>
    <w:rsid w:val="00DD5C37"/>
    <w:rsid w:val="00DD5D41"/>
    <w:rsid w:val="00DD5D96"/>
    <w:rsid w:val="00DD5F21"/>
    <w:rsid w:val="00DD5FD6"/>
    <w:rsid w:val="00DD610E"/>
    <w:rsid w:val="00DD6168"/>
    <w:rsid w:val="00DD6176"/>
    <w:rsid w:val="00DD625A"/>
    <w:rsid w:val="00DD630B"/>
    <w:rsid w:val="00DD6369"/>
    <w:rsid w:val="00DD6410"/>
    <w:rsid w:val="00DD64C9"/>
    <w:rsid w:val="00DD6AC0"/>
    <w:rsid w:val="00DD71CE"/>
    <w:rsid w:val="00DD72FD"/>
    <w:rsid w:val="00DD73A1"/>
    <w:rsid w:val="00DD7704"/>
    <w:rsid w:val="00DD77B0"/>
    <w:rsid w:val="00DD787B"/>
    <w:rsid w:val="00DD7B46"/>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D2"/>
    <w:rsid w:val="00DE163F"/>
    <w:rsid w:val="00DE16BB"/>
    <w:rsid w:val="00DE16D4"/>
    <w:rsid w:val="00DE1709"/>
    <w:rsid w:val="00DE187F"/>
    <w:rsid w:val="00DE1BF8"/>
    <w:rsid w:val="00DE1CFE"/>
    <w:rsid w:val="00DE1F51"/>
    <w:rsid w:val="00DE1F5E"/>
    <w:rsid w:val="00DE1FC2"/>
    <w:rsid w:val="00DE1FE4"/>
    <w:rsid w:val="00DE214B"/>
    <w:rsid w:val="00DE22A7"/>
    <w:rsid w:val="00DE24A5"/>
    <w:rsid w:val="00DE261C"/>
    <w:rsid w:val="00DE26AD"/>
    <w:rsid w:val="00DE2721"/>
    <w:rsid w:val="00DE29F3"/>
    <w:rsid w:val="00DE2E38"/>
    <w:rsid w:val="00DE2F74"/>
    <w:rsid w:val="00DE2FAF"/>
    <w:rsid w:val="00DE3183"/>
    <w:rsid w:val="00DE3835"/>
    <w:rsid w:val="00DE397D"/>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4EC6"/>
    <w:rsid w:val="00DE51A7"/>
    <w:rsid w:val="00DE51D5"/>
    <w:rsid w:val="00DE5285"/>
    <w:rsid w:val="00DE541D"/>
    <w:rsid w:val="00DE5499"/>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44"/>
    <w:rsid w:val="00DF22C7"/>
    <w:rsid w:val="00DF234A"/>
    <w:rsid w:val="00DF23BC"/>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8A"/>
    <w:rsid w:val="00DF6D5F"/>
    <w:rsid w:val="00DF6E02"/>
    <w:rsid w:val="00DF6FA7"/>
    <w:rsid w:val="00DF711C"/>
    <w:rsid w:val="00DF71FA"/>
    <w:rsid w:val="00DF732E"/>
    <w:rsid w:val="00DF7388"/>
    <w:rsid w:val="00DF73F2"/>
    <w:rsid w:val="00DF76F9"/>
    <w:rsid w:val="00DF7953"/>
    <w:rsid w:val="00DF7C0D"/>
    <w:rsid w:val="00DF7E28"/>
    <w:rsid w:val="00E002BE"/>
    <w:rsid w:val="00E0039C"/>
    <w:rsid w:val="00E00442"/>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533"/>
    <w:rsid w:val="00E02662"/>
    <w:rsid w:val="00E02790"/>
    <w:rsid w:val="00E0279B"/>
    <w:rsid w:val="00E029C3"/>
    <w:rsid w:val="00E02B26"/>
    <w:rsid w:val="00E02B94"/>
    <w:rsid w:val="00E02CA2"/>
    <w:rsid w:val="00E02CAC"/>
    <w:rsid w:val="00E02E67"/>
    <w:rsid w:val="00E02E6D"/>
    <w:rsid w:val="00E02EB2"/>
    <w:rsid w:val="00E02F46"/>
    <w:rsid w:val="00E03071"/>
    <w:rsid w:val="00E03082"/>
    <w:rsid w:val="00E030F5"/>
    <w:rsid w:val="00E0333A"/>
    <w:rsid w:val="00E03500"/>
    <w:rsid w:val="00E035B1"/>
    <w:rsid w:val="00E0370A"/>
    <w:rsid w:val="00E03820"/>
    <w:rsid w:val="00E041B5"/>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613D"/>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909"/>
    <w:rsid w:val="00E119B0"/>
    <w:rsid w:val="00E11A16"/>
    <w:rsid w:val="00E11B83"/>
    <w:rsid w:val="00E11FA5"/>
    <w:rsid w:val="00E11FEC"/>
    <w:rsid w:val="00E120E0"/>
    <w:rsid w:val="00E12127"/>
    <w:rsid w:val="00E12291"/>
    <w:rsid w:val="00E124CC"/>
    <w:rsid w:val="00E124FA"/>
    <w:rsid w:val="00E128B3"/>
    <w:rsid w:val="00E1293A"/>
    <w:rsid w:val="00E12A56"/>
    <w:rsid w:val="00E12C79"/>
    <w:rsid w:val="00E12D58"/>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B59"/>
    <w:rsid w:val="00E16C89"/>
    <w:rsid w:val="00E16E8B"/>
    <w:rsid w:val="00E16EC9"/>
    <w:rsid w:val="00E16F31"/>
    <w:rsid w:val="00E16FDC"/>
    <w:rsid w:val="00E173FA"/>
    <w:rsid w:val="00E174D0"/>
    <w:rsid w:val="00E176EC"/>
    <w:rsid w:val="00E1780C"/>
    <w:rsid w:val="00E17822"/>
    <w:rsid w:val="00E1791E"/>
    <w:rsid w:val="00E179BF"/>
    <w:rsid w:val="00E17FB6"/>
    <w:rsid w:val="00E2019A"/>
    <w:rsid w:val="00E2034E"/>
    <w:rsid w:val="00E2048A"/>
    <w:rsid w:val="00E20778"/>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DE6"/>
    <w:rsid w:val="00E22EB9"/>
    <w:rsid w:val="00E22FE5"/>
    <w:rsid w:val="00E23030"/>
    <w:rsid w:val="00E23070"/>
    <w:rsid w:val="00E2332B"/>
    <w:rsid w:val="00E234F9"/>
    <w:rsid w:val="00E23517"/>
    <w:rsid w:val="00E23911"/>
    <w:rsid w:val="00E2397E"/>
    <w:rsid w:val="00E23A25"/>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144"/>
    <w:rsid w:val="00E25525"/>
    <w:rsid w:val="00E25576"/>
    <w:rsid w:val="00E25653"/>
    <w:rsid w:val="00E2576A"/>
    <w:rsid w:val="00E25880"/>
    <w:rsid w:val="00E25B6D"/>
    <w:rsid w:val="00E25B9E"/>
    <w:rsid w:val="00E25C50"/>
    <w:rsid w:val="00E25D8E"/>
    <w:rsid w:val="00E264F4"/>
    <w:rsid w:val="00E265B6"/>
    <w:rsid w:val="00E265EB"/>
    <w:rsid w:val="00E267CF"/>
    <w:rsid w:val="00E2690C"/>
    <w:rsid w:val="00E269FA"/>
    <w:rsid w:val="00E26A66"/>
    <w:rsid w:val="00E26A73"/>
    <w:rsid w:val="00E26B4D"/>
    <w:rsid w:val="00E26E44"/>
    <w:rsid w:val="00E26EB2"/>
    <w:rsid w:val="00E2711C"/>
    <w:rsid w:val="00E271CC"/>
    <w:rsid w:val="00E27344"/>
    <w:rsid w:val="00E276DC"/>
    <w:rsid w:val="00E27863"/>
    <w:rsid w:val="00E278AD"/>
    <w:rsid w:val="00E27AEA"/>
    <w:rsid w:val="00E27C61"/>
    <w:rsid w:val="00E27CCD"/>
    <w:rsid w:val="00E27D07"/>
    <w:rsid w:val="00E27FF2"/>
    <w:rsid w:val="00E30436"/>
    <w:rsid w:val="00E30589"/>
    <w:rsid w:val="00E3082A"/>
    <w:rsid w:val="00E30870"/>
    <w:rsid w:val="00E3097B"/>
    <w:rsid w:val="00E309B0"/>
    <w:rsid w:val="00E30C37"/>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613"/>
    <w:rsid w:val="00E326BD"/>
    <w:rsid w:val="00E329AC"/>
    <w:rsid w:val="00E32BC9"/>
    <w:rsid w:val="00E32BF6"/>
    <w:rsid w:val="00E32C24"/>
    <w:rsid w:val="00E32E9D"/>
    <w:rsid w:val="00E33169"/>
    <w:rsid w:val="00E33179"/>
    <w:rsid w:val="00E332E0"/>
    <w:rsid w:val="00E3373E"/>
    <w:rsid w:val="00E33A99"/>
    <w:rsid w:val="00E33E15"/>
    <w:rsid w:val="00E33E39"/>
    <w:rsid w:val="00E33EF7"/>
    <w:rsid w:val="00E33F10"/>
    <w:rsid w:val="00E33F1B"/>
    <w:rsid w:val="00E34094"/>
    <w:rsid w:val="00E34984"/>
    <w:rsid w:val="00E34991"/>
    <w:rsid w:val="00E34A0D"/>
    <w:rsid w:val="00E34BE5"/>
    <w:rsid w:val="00E34D5D"/>
    <w:rsid w:val="00E34F60"/>
    <w:rsid w:val="00E350A4"/>
    <w:rsid w:val="00E354C4"/>
    <w:rsid w:val="00E354EE"/>
    <w:rsid w:val="00E35BAE"/>
    <w:rsid w:val="00E35EE0"/>
    <w:rsid w:val="00E36427"/>
    <w:rsid w:val="00E365DF"/>
    <w:rsid w:val="00E36A68"/>
    <w:rsid w:val="00E36B3A"/>
    <w:rsid w:val="00E36E67"/>
    <w:rsid w:val="00E36E76"/>
    <w:rsid w:val="00E37258"/>
    <w:rsid w:val="00E373F9"/>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47E"/>
    <w:rsid w:val="00E41989"/>
    <w:rsid w:val="00E41F2E"/>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A0"/>
    <w:rsid w:val="00E458D7"/>
    <w:rsid w:val="00E45C9D"/>
    <w:rsid w:val="00E45F9D"/>
    <w:rsid w:val="00E466CD"/>
    <w:rsid w:val="00E46725"/>
    <w:rsid w:val="00E46DCB"/>
    <w:rsid w:val="00E46FD2"/>
    <w:rsid w:val="00E47232"/>
    <w:rsid w:val="00E47A15"/>
    <w:rsid w:val="00E47AE5"/>
    <w:rsid w:val="00E47BDD"/>
    <w:rsid w:val="00E47ECD"/>
    <w:rsid w:val="00E47FE4"/>
    <w:rsid w:val="00E50041"/>
    <w:rsid w:val="00E5009A"/>
    <w:rsid w:val="00E5012D"/>
    <w:rsid w:val="00E501DB"/>
    <w:rsid w:val="00E50277"/>
    <w:rsid w:val="00E502BE"/>
    <w:rsid w:val="00E5033E"/>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1DB"/>
    <w:rsid w:val="00E53205"/>
    <w:rsid w:val="00E53373"/>
    <w:rsid w:val="00E53559"/>
    <w:rsid w:val="00E535EF"/>
    <w:rsid w:val="00E5361A"/>
    <w:rsid w:val="00E53770"/>
    <w:rsid w:val="00E53A20"/>
    <w:rsid w:val="00E53B5A"/>
    <w:rsid w:val="00E53D1E"/>
    <w:rsid w:val="00E540A3"/>
    <w:rsid w:val="00E540DE"/>
    <w:rsid w:val="00E541F4"/>
    <w:rsid w:val="00E54564"/>
    <w:rsid w:val="00E54654"/>
    <w:rsid w:val="00E54670"/>
    <w:rsid w:val="00E54824"/>
    <w:rsid w:val="00E549CC"/>
    <w:rsid w:val="00E54BFD"/>
    <w:rsid w:val="00E552B6"/>
    <w:rsid w:val="00E5542A"/>
    <w:rsid w:val="00E557D2"/>
    <w:rsid w:val="00E558A2"/>
    <w:rsid w:val="00E5591F"/>
    <w:rsid w:val="00E55991"/>
    <w:rsid w:val="00E55B18"/>
    <w:rsid w:val="00E55CFA"/>
    <w:rsid w:val="00E55ED2"/>
    <w:rsid w:val="00E56232"/>
    <w:rsid w:val="00E5663D"/>
    <w:rsid w:val="00E56804"/>
    <w:rsid w:val="00E56AF1"/>
    <w:rsid w:val="00E56CF1"/>
    <w:rsid w:val="00E56CF4"/>
    <w:rsid w:val="00E56D24"/>
    <w:rsid w:val="00E56F3F"/>
    <w:rsid w:val="00E57078"/>
    <w:rsid w:val="00E577A4"/>
    <w:rsid w:val="00E577BA"/>
    <w:rsid w:val="00E57A74"/>
    <w:rsid w:val="00E57E85"/>
    <w:rsid w:val="00E57EF6"/>
    <w:rsid w:val="00E60109"/>
    <w:rsid w:val="00E605AC"/>
    <w:rsid w:val="00E607BE"/>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2105"/>
    <w:rsid w:val="00E62257"/>
    <w:rsid w:val="00E622D9"/>
    <w:rsid w:val="00E62342"/>
    <w:rsid w:val="00E6234C"/>
    <w:rsid w:val="00E628A4"/>
    <w:rsid w:val="00E62A41"/>
    <w:rsid w:val="00E62B20"/>
    <w:rsid w:val="00E62E9C"/>
    <w:rsid w:val="00E62F66"/>
    <w:rsid w:val="00E63212"/>
    <w:rsid w:val="00E63267"/>
    <w:rsid w:val="00E635A8"/>
    <w:rsid w:val="00E636FC"/>
    <w:rsid w:val="00E6370C"/>
    <w:rsid w:val="00E6383D"/>
    <w:rsid w:val="00E638F8"/>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3F4"/>
    <w:rsid w:val="00E6546F"/>
    <w:rsid w:val="00E65609"/>
    <w:rsid w:val="00E6589A"/>
    <w:rsid w:val="00E6598E"/>
    <w:rsid w:val="00E66109"/>
    <w:rsid w:val="00E6619B"/>
    <w:rsid w:val="00E66243"/>
    <w:rsid w:val="00E662A5"/>
    <w:rsid w:val="00E662BE"/>
    <w:rsid w:val="00E6664E"/>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030"/>
    <w:rsid w:val="00E71149"/>
    <w:rsid w:val="00E71211"/>
    <w:rsid w:val="00E7162E"/>
    <w:rsid w:val="00E717D3"/>
    <w:rsid w:val="00E71B4D"/>
    <w:rsid w:val="00E71BFA"/>
    <w:rsid w:val="00E71ED9"/>
    <w:rsid w:val="00E72548"/>
    <w:rsid w:val="00E72595"/>
    <w:rsid w:val="00E72902"/>
    <w:rsid w:val="00E730BD"/>
    <w:rsid w:val="00E73157"/>
    <w:rsid w:val="00E731A7"/>
    <w:rsid w:val="00E73202"/>
    <w:rsid w:val="00E73308"/>
    <w:rsid w:val="00E7354B"/>
    <w:rsid w:val="00E737CD"/>
    <w:rsid w:val="00E73824"/>
    <w:rsid w:val="00E73892"/>
    <w:rsid w:val="00E738A2"/>
    <w:rsid w:val="00E73971"/>
    <w:rsid w:val="00E73E5E"/>
    <w:rsid w:val="00E73EBA"/>
    <w:rsid w:val="00E73FDA"/>
    <w:rsid w:val="00E73FE6"/>
    <w:rsid w:val="00E74025"/>
    <w:rsid w:val="00E74306"/>
    <w:rsid w:val="00E74546"/>
    <w:rsid w:val="00E745E1"/>
    <w:rsid w:val="00E7485D"/>
    <w:rsid w:val="00E74969"/>
    <w:rsid w:val="00E74F21"/>
    <w:rsid w:val="00E7504D"/>
    <w:rsid w:val="00E7525B"/>
    <w:rsid w:val="00E75824"/>
    <w:rsid w:val="00E7594E"/>
    <w:rsid w:val="00E75ABF"/>
    <w:rsid w:val="00E75B44"/>
    <w:rsid w:val="00E75BC8"/>
    <w:rsid w:val="00E75CD6"/>
    <w:rsid w:val="00E75D5B"/>
    <w:rsid w:val="00E76891"/>
    <w:rsid w:val="00E769C4"/>
    <w:rsid w:val="00E769E1"/>
    <w:rsid w:val="00E77046"/>
    <w:rsid w:val="00E77131"/>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82C"/>
    <w:rsid w:val="00E81B91"/>
    <w:rsid w:val="00E81CD6"/>
    <w:rsid w:val="00E81F42"/>
    <w:rsid w:val="00E825C7"/>
    <w:rsid w:val="00E8263F"/>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701"/>
    <w:rsid w:val="00E84951"/>
    <w:rsid w:val="00E84C33"/>
    <w:rsid w:val="00E84C83"/>
    <w:rsid w:val="00E85003"/>
    <w:rsid w:val="00E85211"/>
    <w:rsid w:val="00E855AB"/>
    <w:rsid w:val="00E8570E"/>
    <w:rsid w:val="00E85BBE"/>
    <w:rsid w:val="00E85D49"/>
    <w:rsid w:val="00E86100"/>
    <w:rsid w:val="00E8637E"/>
    <w:rsid w:val="00E86417"/>
    <w:rsid w:val="00E864FB"/>
    <w:rsid w:val="00E867C7"/>
    <w:rsid w:val="00E86884"/>
    <w:rsid w:val="00E868DE"/>
    <w:rsid w:val="00E86ED1"/>
    <w:rsid w:val="00E874AF"/>
    <w:rsid w:val="00E87679"/>
    <w:rsid w:val="00E8774F"/>
    <w:rsid w:val="00E87848"/>
    <w:rsid w:val="00E87EB8"/>
    <w:rsid w:val="00E90060"/>
    <w:rsid w:val="00E90087"/>
    <w:rsid w:val="00E90286"/>
    <w:rsid w:val="00E902C4"/>
    <w:rsid w:val="00E90339"/>
    <w:rsid w:val="00E90377"/>
    <w:rsid w:val="00E903EA"/>
    <w:rsid w:val="00E9050D"/>
    <w:rsid w:val="00E90782"/>
    <w:rsid w:val="00E9081A"/>
    <w:rsid w:val="00E90BE8"/>
    <w:rsid w:val="00E90C7F"/>
    <w:rsid w:val="00E90D78"/>
    <w:rsid w:val="00E90FA0"/>
    <w:rsid w:val="00E90FE8"/>
    <w:rsid w:val="00E910EF"/>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F0"/>
    <w:rsid w:val="00E923AF"/>
    <w:rsid w:val="00E923BF"/>
    <w:rsid w:val="00E924B5"/>
    <w:rsid w:val="00E92603"/>
    <w:rsid w:val="00E929B4"/>
    <w:rsid w:val="00E92B13"/>
    <w:rsid w:val="00E92BC9"/>
    <w:rsid w:val="00E92CC6"/>
    <w:rsid w:val="00E93053"/>
    <w:rsid w:val="00E932A8"/>
    <w:rsid w:val="00E9331F"/>
    <w:rsid w:val="00E93323"/>
    <w:rsid w:val="00E934E9"/>
    <w:rsid w:val="00E93780"/>
    <w:rsid w:val="00E9389B"/>
    <w:rsid w:val="00E938D3"/>
    <w:rsid w:val="00E93B44"/>
    <w:rsid w:val="00E93D9B"/>
    <w:rsid w:val="00E93E77"/>
    <w:rsid w:val="00E94448"/>
    <w:rsid w:val="00E94A95"/>
    <w:rsid w:val="00E94B6A"/>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13C0"/>
    <w:rsid w:val="00EA1503"/>
    <w:rsid w:val="00EA1551"/>
    <w:rsid w:val="00EA16A5"/>
    <w:rsid w:val="00EA1705"/>
    <w:rsid w:val="00EA18C3"/>
    <w:rsid w:val="00EA1913"/>
    <w:rsid w:val="00EA1C0B"/>
    <w:rsid w:val="00EA1C71"/>
    <w:rsid w:val="00EA1D76"/>
    <w:rsid w:val="00EA1D94"/>
    <w:rsid w:val="00EA1EB7"/>
    <w:rsid w:val="00EA1F0D"/>
    <w:rsid w:val="00EA1F7B"/>
    <w:rsid w:val="00EA20CC"/>
    <w:rsid w:val="00EA22F9"/>
    <w:rsid w:val="00EA2405"/>
    <w:rsid w:val="00EA244F"/>
    <w:rsid w:val="00EA25A3"/>
    <w:rsid w:val="00EA25E1"/>
    <w:rsid w:val="00EA267E"/>
    <w:rsid w:val="00EA2AE5"/>
    <w:rsid w:val="00EA2B02"/>
    <w:rsid w:val="00EA2B47"/>
    <w:rsid w:val="00EA2DCA"/>
    <w:rsid w:val="00EA2EBD"/>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62"/>
    <w:rsid w:val="00EA4FEA"/>
    <w:rsid w:val="00EA5095"/>
    <w:rsid w:val="00EA5207"/>
    <w:rsid w:val="00EA536D"/>
    <w:rsid w:val="00EA54FD"/>
    <w:rsid w:val="00EA569F"/>
    <w:rsid w:val="00EA56E1"/>
    <w:rsid w:val="00EA582E"/>
    <w:rsid w:val="00EA5858"/>
    <w:rsid w:val="00EA5A0E"/>
    <w:rsid w:val="00EA5AA7"/>
    <w:rsid w:val="00EA5F81"/>
    <w:rsid w:val="00EA634A"/>
    <w:rsid w:val="00EA668F"/>
    <w:rsid w:val="00EA669B"/>
    <w:rsid w:val="00EA6772"/>
    <w:rsid w:val="00EA67CE"/>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AB"/>
    <w:rsid w:val="00EB07BB"/>
    <w:rsid w:val="00EB082B"/>
    <w:rsid w:val="00EB08D0"/>
    <w:rsid w:val="00EB08D4"/>
    <w:rsid w:val="00EB0960"/>
    <w:rsid w:val="00EB0A4B"/>
    <w:rsid w:val="00EB0AA7"/>
    <w:rsid w:val="00EB0B96"/>
    <w:rsid w:val="00EB0BEC"/>
    <w:rsid w:val="00EB0C3F"/>
    <w:rsid w:val="00EB109E"/>
    <w:rsid w:val="00EB10C6"/>
    <w:rsid w:val="00EB1607"/>
    <w:rsid w:val="00EB168B"/>
    <w:rsid w:val="00EB16A8"/>
    <w:rsid w:val="00EB184F"/>
    <w:rsid w:val="00EB1B5B"/>
    <w:rsid w:val="00EB1C20"/>
    <w:rsid w:val="00EB1D65"/>
    <w:rsid w:val="00EB1E47"/>
    <w:rsid w:val="00EB1E5A"/>
    <w:rsid w:val="00EB1F62"/>
    <w:rsid w:val="00EB2052"/>
    <w:rsid w:val="00EB234A"/>
    <w:rsid w:val="00EB244F"/>
    <w:rsid w:val="00EB2652"/>
    <w:rsid w:val="00EB26CF"/>
    <w:rsid w:val="00EB27A1"/>
    <w:rsid w:val="00EB2A67"/>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2CA"/>
    <w:rsid w:val="00EB55D0"/>
    <w:rsid w:val="00EB55D1"/>
    <w:rsid w:val="00EB570D"/>
    <w:rsid w:val="00EB5860"/>
    <w:rsid w:val="00EB5994"/>
    <w:rsid w:val="00EB5AB9"/>
    <w:rsid w:val="00EB62C8"/>
    <w:rsid w:val="00EB63FF"/>
    <w:rsid w:val="00EB6438"/>
    <w:rsid w:val="00EB64F8"/>
    <w:rsid w:val="00EB65AD"/>
    <w:rsid w:val="00EB6658"/>
    <w:rsid w:val="00EB6686"/>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9D7"/>
    <w:rsid w:val="00EC0E8C"/>
    <w:rsid w:val="00EC11E2"/>
    <w:rsid w:val="00EC122B"/>
    <w:rsid w:val="00EC131B"/>
    <w:rsid w:val="00EC1519"/>
    <w:rsid w:val="00EC15A8"/>
    <w:rsid w:val="00EC16F3"/>
    <w:rsid w:val="00EC17E7"/>
    <w:rsid w:val="00EC1972"/>
    <w:rsid w:val="00EC1A25"/>
    <w:rsid w:val="00EC1AC0"/>
    <w:rsid w:val="00EC20C7"/>
    <w:rsid w:val="00EC20F7"/>
    <w:rsid w:val="00EC211F"/>
    <w:rsid w:val="00EC215D"/>
    <w:rsid w:val="00EC216D"/>
    <w:rsid w:val="00EC2189"/>
    <w:rsid w:val="00EC22A0"/>
    <w:rsid w:val="00EC22D8"/>
    <w:rsid w:val="00EC24EF"/>
    <w:rsid w:val="00EC258D"/>
    <w:rsid w:val="00EC2942"/>
    <w:rsid w:val="00EC2A75"/>
    <w:rsid w:val="00EC2AD1"/>
    <w:rsid w:val="00EC2ED2"/>
    <w:rsid w:val="00EC3142"/>
    <w:rsid w:val="00EC3179"/>
    <w:rsid w:val="00EC33B0"/>
    <w:rsid w:val="00EC3419"/>
    <w:rsid w:val="00EC3528"/>
    <w:rsid w:val="00EC37AF"/>
    <w:rsid w:val="00EC3B1B"/>
    <w:rsid w:val="00EC3B82"/>
    <w:rsid w:val="00EC3B87"/>
    <w:rsid w:val="00EC3CB8"/>
    <w:rsid w:val="00EC3D02"/>
    <w:rsid w:val="00EC3E5A"/>
    <w:rsid w:val="00EC3EF3"/>
    <w:rsid w:val="00EC3F58"/>
    <w:rsid w:val="00EC3F75"/>
    <w:rsid w:val="00EC432E"/>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21E"/>
    <w:rsid w:val="00ED22B2"/>
    <w:rsid w:val="00ED2424"/>
    <w:rsid w:val="00ED247A"/>
    <w:rsid w:val="00ED2600"/>
    <w:rsid w:val="00ED2A51"/>
    <w:rsid w:val="00ED2E08"/>
    <w:rsid w:val="00ED2E9B"/>
    <w:rsid w:val="00ED2EF7"/>
    <w:rsid w:val="00ED2FDA"/>
    <w:rsid w:val="00ED31F4"/>
    <w:rsid w:val="00ED370D"/>
    <w:rsid w:val="00ED3A22"/>
    <w:rsid w:val="00ED3B28"/>
    <w:rsid w:val="00ED3BCD"/>
    <w:rsid w:val="00ED3F83"/>
    <w:rsid w:val="00ED3FAD"/>
    <w:rsid w:val="00ED4413"/>
    <w:rsid w:val="00ED4807"/>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1D3"/>
    <w:rsid w:val="00ED751E"/>
    <w:rsid w:val="00ED77E8"/>
    <w:rsid w:val="00ED7A35"/>
    <w:rsid w:val="00ED7B5F"/>
    <w:rsid w:val="00ED7DDD"/>
    <w:rsid w:val="00EE025C"/>
    <w:rsid w:val="00EE064B"/>
    <w:rsid w:val="00EE06A8"/>
    <w:rsid w:val="00EE0772"/>
    <w:rsid w:val="00EE0882"/>
    <w:rsid w:val="00EE0912"/>
    <w:rsid w:val="00EE09D7"/>
    <w:rsid w:val="00EE0B19"/>
    <w:rsid w:val="00EE0B4F"/>
    <w:rsid w:val="00EE0C76"/>
    <w:rsid w:val="00EE0CA2"/>
    <w:rsid w:val="00EE0E7A"/>
    <w:rsid w:val="00EE0E98"/>
    <w:rsid w:val="00EE0EC3"/>
    <w:rsid w:val="00EE0F23"/>
    <w:rsid w:val="00EE1153"/>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9E"/>
    <w:rsid w:val="00EE2EBD"/>
    <w:rsid w:val="00EE31AA"/>
    <w:rsid w:val="00EE32D2"/>
    <w:rsid w:val="00EE32FB"/>
    <w:rsid w:val="00EE3375"/>
    <w:rsid w:val="00EE34E8"/>
    <w:rsid w:val="00EE37D0"/>
    <w:rsid w:val="00EE3832"/>
    <w:rsid w:val="00EE384C"/>
    <w:rsid w:val="00EE3B08"/>
    <w:rsid w:val="00EE3BE6"/>
    <w:rsid w:val="00EE3D72"/>
    <w:rsid w:val="00EE3F6E"/>
    <w:rsid w:val="00EE3FDB"/>
    <w:rsid w:val="00EE430B"/>
    <w:rsid w:val="00EE4539"/>
    <w:rsid w:val="00EE4659"/>
    <w:rsid w:val="00EE48BF"/>
    <w:rsid w:val="00EE4A91"/>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B51"/>
    <w:rsid w:val="00EE6BE9"/>
    <w:rsid w:val="00EE6E48"/>
    <w:rsid w:val="00EE6E8A"/>
    <w:rsid w:val="00EE6FD9"/>
    <w:rsid w:val="00EE7075"/>
    <w:rsid w:val="00EE7153"/>
    <w:rsid w:val="00EE71FA"/>
    <w:rsid w:val="00EE727C"/>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51A"/>
    <w:rsid w:val="00EF2874"/>
    <w:rsid w:val="00EF295F"/>
    <w:rsid w:val="00EF29CB"/>
    <w:rsid w:val="00EF30D3"/>
    <w:rsid w:val="00EF3284"/>
    <w:rsid w:val="00EF3421"/>
    <w:rsid w:val="00EF343D"/>
    <w:rsid w:val="00EF35B6"/>
    <w:rsid w:val="00EF35F4"/>
    <w:rsid w:val="00EF37DF"/>
    <w:rsid w:val="00EF37E2"/>
    <w:rsid w:val="00EF38C8"/>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F35"/>
    <w:rsid w:val="00F00176"/>
    <w:rsid w:val="00F00250"/>
    <w:rsid w:val="00F0028D"/>
    <w:rsid w:val="00F004A8"/>
    <w:rsid w:val="00F006F1"/>
    <w:rsid w:val="00F00936"/>
    <w:rsid w:val="00F00A1C"/>
    <w:rsid w:val="00F00B35"/>
    <w:rsid w:val="00F00C91"/>
    <w:rsid w:val="00F011AC"/>
    <w:rsid w:val="00F01366"/>
    <w:rsid w:val="00F017C7"/>
    <w:rsid w:val="00F01A9A"/>
    <w:rsid w:val="00F01BE8"/>
    <w:rsid w:val="00F01DA2"/>
    <w:rsid w:val="00F01F2A"/>
    <w:rsid w:val="00F01FAA"/>
    <w:rsid w:val="00F02114"/>
    <w:rsid w:val="00F024BA"/>
    <w:rsid w:val="00F0266F"/>
    <w:rsid w:val="00F02895"/>
    <w:rsid w:val="00F029C8"/>
    <w:rsid w:val="00F029DF"/>
    <w:rsid w:val="00F02FFA"/>
    <w:rsid w:val="00F036C5"/>
    <w:rsid w:val="00F03787"/>
    <w:rsid w:val="00F03895"/>
    <w:rsid w:val="00F039EF"/>
    <w:rsid w:val="00F03DA4"/>
    <w:rsid w:val="00F04061"/>
    <w:rsid w:val="00F04111"/>
    <w:rsid w:val="00F04264"/>
    <w:rsid w:val="00F042C3"/>
    <w:rsid w:val="00F04343"/>
    <w:rsid w:val="00F04678"/>
    <w:rsid w:val="00F047D7"/>
    <w:rsid w:val="00F04975"/>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6052"/>
    <w:rsid w:val="00F06259"/>
    <w:rsid w:val="00F0632C"/>
    <w:rsid w:val="00F0647D"/>
    <w:rsid w:val="00F06601"/>
    <w:rsid w:val="00F067B8"/>
    <w:rsid w:val="00F0684E"/>
    <w:rsid w:val="00F06883"/>
    <w:rsid w:val="00F068F3"/>
    <w:rsid w:val="00F0709B"/>
    <w:rsid w:val="00F072F3"/>
    <w:rsid w:val="00F073EB"/>
    <w:rsid w:val="00F077CE"/>
    <w:rsid w:val="00F07985"/>
    <w:rsid w:val="00F07B92"/>
    <w:rsid w:val="00F07DA4"/>
    <w:rsid w:val="00F07DB0"/>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A4"/>
    <w:rsid w:val="00F1192D"/>
    <w:rsid w:val="00F11B94"/>
    <w:rsid w:val="00F12195"/>
    <w:rsid w:val="00F125FA"/>
    <w:rsid w:val="00F126C3"/>
    <w:rsid w:val="00F126F9"/>
    <w:rsid w:val="00F12771"/>
    <w:rsid w:val="00F12807"/>
    <w:rsid w:val="00F12B64"/>
    <w:rsid w:val="00F12BCB"/>
    <w:rsid w:val="00F12FAD"/>
    <w:rsid w:val="00F1302F"/>
    <w:rsid w:val="00F131E6"/>
    <w:rsid w:val="00F13252"/>
    <w:rsid w:val="00F13B98"/>
    <w:rsid w:val="00F13C04"/>
    <w:rsid w:val="00F13CE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33F"/>
    <w:rsid w:val="00F1672E"/>
    <w:rsid w:val="00F16B60"/>
    <w:rsid w:val="00F16BD8"/>
    <w:rsid w:val="00F16E08"/>
    <w:rsid w:val="00F16F8E"/>
    <w:rsid w:val="00F1711D"/>
    <w:rsid w:val="00F17253"/>
    <w:rsid w:val="00F17256"/>
    <w:rsid w:val="00F1736B"/>
    <w:rsid w:val="00F17451"/>
    <w:rsid w:val="00F17463"/>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74"/>
    <w:rsid w:val="00F22481"/>
    <w:rsid w:val="00F226BD"/>
    <w:rsid w:val="00F227FA"/>
    <w:rsid w:val="00F227FF"/>
    <w:rsid w:val="00F22926"/>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8B0"/>
    <w:rsid w:val="00F27B81"/>
    <w:rsid w:val="00F27D98"/>
    <w:rsid w:val="00F27FBA"/>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4E"/>
    <w:rsid w:val="00F326EF"/>
    <w:rsid w:val="00F32896"/>
    <w:rsid w:val="00F328B9"/>
    <w:rsid w:val="00F329FB"/>
    <w:rsid w:val="00F32A93"/>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A7B"/>
    <w:rsid w:val="00F34B28"/>
    <w:rsid w:val="00F34B82"/>
    <w:rsid w:val="00F34C81"/>
    <w:rsid w:val="00F34F9F"/>
    <w:rsid w:val="00F3505A"/>
    <w:rsid w:val="00F350EA"/>
    <w:rsid w:val="00F35146"/>
    <w:rsid w:val="00F35700"/>
    <w:rsid w:val="00F3578F"/>
    <w:rsid w:val="00F35B8F"/>
    <w:rsid w:val="00F35C85"/>
    <w:rsid w:val="00F35CAC"/>
    <w:rsid w:val="00F35D32"/>
    <w:rsid w:val="00F35D66"/>
    <w:rsid w:val="00F36288"/>
    <w:rsid w:val="00F362CB"/>
    <w:rsid w:val="00F36479"/>
    <w:rsid w:val="00F36746"/>
    <w:rsid w:val="00F367C2"/>
    <w:rsid w:val="00F36819"/>
    <w:rsid w:val="00F369EA"/>
    <w:rsid w:val="00F36B7B"/>
    <w:rsid w:val="00F36C6D"/>
    <w:rsid w:val="00F36C94"/>
    <w:rsid w:val="00F37080"/>
    <w:rsid w:val="00F37307"/>
    <w:rsid w:val="00F37312"/>
    <w:rsid w:val="00F37342"/>
    <w:rsid w:val="00F375A8"/>
    <w:rsid w:val="00F376A6"/>
    <w:rsid w:val="00F376CF"/>
    <w:rsid w:val="00F3787A"/>
    <w:rsid w:val="00F37A65"/>
    <w:rsid w:val="00F37C97"/>
    <w:rsid w:val="00F37CC0"/>
    <w:rsid w:val="00F37DFC"/>
    <w:rsid w:val="00F37F61"/>
    <w:rsid w:val="00F40114"/>
    <w:rsid w:val="00F40610"/>
    <w:rsid w:val="00F406EE"/>
    <w:rsid w:val="00F407E4"/>
    <w:rsid w:val="00F40B57"/>
    <w:rsid w:val="00F40C09"/>
    <w:rsid w:val="00F40C48"/>
    <w:rsid w:val="00F40C6B"/>
    <w:rsid w:val="00F40E46"/>
    <w:rsid w:val="00F40E50"/>
    <w:rsid w:val="00F41120"/>
    <w:rsid w:val="00F4123A"/>
    <w:rsid w:val="00F412A4"/>
    <w:rsid w:val="00F41318"/>
    <w:rsid w:val="00F41400"/>
    <w:rsid w:val="00F4169B"/>
    <w:rsid w:val="00F41B8A"/>
    <w:rsid w:val="00F41C6A"/>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E9F"/>
    <w:rsid w:val="00F43ED3"/>
    <w:rsid w:val="00F43F82"/>
    <w:rsid w:val="00F43FD7"/>
    <w:rsid w:val="00F44175"/>
    <w:rsid w:val="00F44190"/>
    <w:rsid w:val="00F442ED"/>
    <w:rsid w:val="00F44453"/>
    <w:rsid w:val="00F44595"/>
    <w:rsid w:val="00F4496F"/>
    <w:rsid w:val="00F44BE5"/>
    <w:rsid w:val="00F44CB6"/>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B57"/>
    <w:rsid w:val="00F46EE7"/>
    <w:rsid w:val="00F46EF8"/>
    <w:rsid w:val="00F47023"/>
    <w:rsid w:val="00F4706F"/>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EFB"/>
    <w:rsid w:val="00F51127"/>
    <w:rsid w:val="00F511B4"/>
    <w:rsid w:val="00F511BA"/>
    <w:rsid w:val="00F5124B"/>
    <w:rsid w:val="00F5143E"/>
    <w:rsid w:val="00F515CC"/>
    <w:rsid w:val="00F519D8"/>
    <w:rsid w:val="00F51A3C"/>
    <w:rsid w:val="00F51A4C"/>
    <w:rsid w:val="00F51F86"/>
    <w:rsid w:val="00F51FAE"/>
    <w:rsid w:val="00F52144"/>
    <w:rsid w:val="00F5217A"/>
    <w:rsid w:val="00F521C4"/>
    <w:rsid w:val="00F523C9"/>
    <w:rsid w:val="00F524BC"/>
    <w:rsid w:val="00F52542"/>
    <w:rsid w:val="00F52621"/>
    <w:rsid w:val="00F52806"/>
    <w:rsid w:val="00F529A4"/>
    <w:rsid w:val="00F52A44"/>
    <w:rsid w:val="00F52F66"/>
    <w:rsid w:val="00F52F6F"/>
    <w:rsid w:val="00F532D3"/>
    <w:rsid w:val="00F533EB"/>
    <w:rsid w:val="00F5394B"/>
    <w:rsid w:val="00F53B51"/>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F8F"/>
    <w:rsid w:val="00F56207"/>
    <w:rsid w:val="00F5640E"/>
    <w:rsid w:val="00F56456"/>
    <w:rsid w:val="00F565B0"/>
    <w:rsid w:val="00F5660A"/>
    <w:rsid w:val="00F56673"/>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BB1"/>
    <w:rsid w:val="00F60EB0"/>
    <w:rsid w:val="00F60EEF"/>
    <w:rsid w:val="00F6148A"/>
    <w:rsid w:val="00F614DE"/>
    <w:rsid w:val="00F617B5"/>
    <w:rsid w:val="00F617FE"/>
    <w:rsid w:val="00F6205D"/>
    <w:rsid w:val="00F6212C"/>
    <w:rsid w:val="00F62146"/>
    <w:rsid w:val="00F62316"/>
    <w:rsid w:val="00F62764"/>
    <w:rsid w:val="00F62792"/>
    <w:rsid w:val="00F62A89"/>
    <w:rsid w:val="00F62CD5"/>
    <w:rsid w:val="00F62FF4"/>
    <w:rsid w:val="00F6334C"/>
    <w:rsid w:val="00F6384A"/>
    <w:rsid w:val="00F63A07"/>
    <w:rsid w:val="00F641ED"/>
    <w:rsid w:val="00F644B8"/>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97"/>
    <w:rsid w:val="00F66325"/>
    <w:rsid w:val="00F666E9"/>
    <w:rsid w:val="00F6693D"/>
    <w:rsid w:val="00F66980"/>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21D"/>
    <w:rsid w:val="00F702B7"/>
    <w:rsid w:val="00F70382"/>
    <w:rsid w:val="00F703A5"/>
    <w:rsid w:val="00F7051C"/>
    <w:rsid w:val="00F70B9E"/>
    <w:rsid w:val="00F70BA3"/>
    <w:rsid w:val="00F70CFB"/>
    <w:rsid w:val="00F71000"/>
    <w:rsid w:val="00F71023"/>
    <w:rsid w:val="00F710F3"/>
    <w:rsid w:val="00F7111D"/>
    <w:rsid w:val="00F713A9"/>
    <w:rsid w:val="00F71594"/>
    <w:rsid w:val="00F715F6"/>
    <w:rsid w:val="00F7171F"/>
    <w:rsid w:val="00F71A28"/>
    <w:rsid w:val="00F71B8B"/>
    <w:rsid w:val="00F71D6C"/>
    <w:rsid w:val="00F71E15"/>
    <w:rsid w:val="00F71EF7"/>
    <w:rsid w:val="00F720A8"/>
    <w:rsid w:val="00F723D5"/>
    <w:rsid w:val="00F7264C"/>
    <w:rsid w:val="00F7287F"/>
    <w:rsid w:val="00F728CE"/>
    <w:rsid w:val="00F72D07"/>
    <w:rsid w:val="00F72F29"/>
    <w:rsid w:val="00F72FE0"/>
    <w:rsid w:val="00F732E6"/>
    <w:rsid w:val="00F73431"/>
    <w:rsid w:val="00F7399E"/>
    <w:rsid w:val="00F73C54"/>
    <w:rsid w:val="00F73CBD"/>
    <w:rsid w:val="00F73F23"/>
    <w:rsid w:val="00F73F81"/>
    <w:rsid w:val="00F74361"/>
    <w:rsid w:val="00F74447"/>
    <w:rsid w:val="00F745BB"/>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E73"/>
    <w:rsid w:val="00F76FCB"/>
    <w:rsid w:val="00F7706A"/>
    <w:rsid w:val="00F770E6"/>
    <w:rsid w:val="00F7713E"/>
    <w:rsid w:val="00F7743B"/>
    <w:rsid w:val="00F776D6"/>
    <w:rsid w:val="00F77D7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38C"/>
    <w:rsid w:val="00F82420"/>
    <w:rsid w:val="00F82444"/>
    <w:rsid w:val="00F82639"/>
    <w:rsid w:val="00F8272C"/>
    <w:rsid w:val="00F8273A"/>
    <w:rsid w:val="00F82855"/>
    <w:rsid w:val="00F829F3"/>
    <w:rsid w:val="00F82A85"/>
    <w:rsid w:val="00F82EA3"/>
    <w:rsid w:val="00F82F28"/>
    <w:rsid w:val="00F82F4D"/>
    <w:rsid w:val="00F830DD"/>
    <w:rsid w:val="00F83183"/>
    <w:rsid w:val="00F833F1"/>
    <w:rsid w:val="00F83605"/>
    <w:rsid w:val="00F8360A"/>
    <w:rsid w:val="00F83651"/>
    <w:rsid w:val="00F837F4"/>
    <w:rsid w:val="00F8380B"/>
    <w:rsid w:val="00F83E03"/>
    <w:rsid w:val="00F83F3B"/>
    <w:rsid w:val="00F84273"/>
    <w:rsid w:val="00F8457E"/>
    <w:rsid w:val="00F84679"/>
    <w:rsid w:val="00F846B3"/>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6308"/>
    <w:rsid w:val="00F86368"/>
    <w:rsid w:val="00F86673"/>
    <w:rsid w:val="00F86974"/>
    <w:rsid w:val="00F876AF"/>
    <w:rsid w:val="00F87869"/>
    <w:rsid w:val="00F87E20"/>
    <w:rsid w:val="00F87EA7"/>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BD"/>
    <w:rsid w:val="00F930F5"/>
    <w:rsid w:val="00F934B1"/>
    <w:rsid w:val="00F934CA"/>
    <w:rsid w:val="00F935AF"/>
    <w:rsid w:val="00F9373E"/>
    <w:rsid w:val="00F938F8"/>
    <w:rsid w:val="00F938FA"/>
    <w:rsid w:val="00F9391D"/>
    <w:rsid w:val="00F93C8F"/>
    <w:rsid w:val="00F93CC4"/>
    <w:rsid w:val="00F93ED7"/>
    <w:rsid w:val="00F93F05"/>
    <w:rsid w:val="00F943F1"/>
    <w:rsid w:val="00F944F2"/>
    <w:rsid w:val="00F9462A"/>
    <w:rsid w:val="00F94D2D"/>
    <w:rsid w:val="00F950E7"/>
    <w:rsid w:val="00F950EE"/>
    <w:rsid w:val="00F951C1"/>
    <w:rsid w:val="00F9539E"/>
    <w:rsid w:val="00F953CB"/>
    <w:rsid w:val="00F954C1"/>
    <w:rsid w:val="00F95520"/>
    <w:rsid w:val="00F95CF6"/>
    <w:rsid w:val="00F95E0A"/>
    <w:rsid w:val="00F95F7D"/>
    <w:rsid w:val="00F96184"/>
    <w:rsid w:val="00F968AE"/>
    <w:rsid w:val="00F96BCB"/>
    <w:rsid w:val="00F96D28"/>
    <w:rsid w:val="00F96EFE"/>
    <w:rsid w:val="00F97030"/>
    <w:rsid w:val="00F97054"/>
    <w:rsid w:val="00F97301"/>
    <w:rsid w:val="00F9745D"/>
    <w:rsid w:val="00F97520"/>
    <w:rsid w:val="00F97572"/>
    <w:rsid w:val="00F97591"/>
    <w:rsid w:val="00F97612"/>
    <w:rsid w:val="00F97A66"/>
    <w:rsid w:val="00F97B2E"/>
    <w:rsid w:val="00F97C12"/>
    <w:rsid w:val="00FA0379"/>
    <w:rsid w:val="00FA04DF"/>
    <w:rsid w:val="00FA04EA"/>
    <w:rsid w:val="00FA0617"/>
    <w:rsid w:val="00FA0679"/>
    <w:rsid w:val="00FA097C"/>
    <w:rsid w:val="00FA0A7C"/>
    <w:rsid w:val="00FA0AB6"/>
    <w:rsid w:val="00FA0BFE"/>
    <w:rsid w:val="00FA0C95"/>
    <w:rsid w:val="00FA0D40"/>
    <w:rsid w:val="00FA0D4A"/>
    <w:rsid w:val="00FA0D9A"/>
    <w:rsid w:val="00FA0E44"/>
    <w:rsid w:val="00FA15E7"/>
    <w:rsid w:val="00FA1768"/>
    <w:rsid w:val="00FA1790"/>
    <w:rsid w:val="00FA1881"/>
    <w:rsid w:val="00FA192D"/>
    <w:rsid w:val="00FA1AA4"/>
    <w:rsid w:val="00FA1ABF"/>
    <w:rsid w:val="00FA1B06"/>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908"/>
    <w:rsid w:val="00FA4CA2"/>
    <w:rsid w:val="00FA4DEC"/>
    <w:rsid w:val="00FA4E18"/>
    <w:rsid w:val="00FA4F42"/>
    <w:rsid w:val="00FA4FF3"/>
    <w:rsid w:val="00FA508A"/>
    <w:rsid w:val="00FA50AC"/>
    <w:rsid w:val="00FA513B"/>
    <w:rsid w:val="00FA52A3"/>
    <w:rsid w:val="00FA564A"/>
    <w:rsid w:val="00FA5778"/>
    <w:rsid w:val="00FA5A0C"/>
    <w:rsid w:val="00FA5C68"/>
    <w:rsid w:val="00FA5C80"/>
    <w:rsid w:val="00FA6082"/>
    <w:rsid w:val="00FA617D"/>
    <w:rsid w:val="00FA6184"/>
    <w:rsid w:val="00FA628B"/>
    <w:rsid w:val="00FA639A"/>
    <w:rsid w:val="00FA6459"/>
    <w:rsid w:val="00FA670E"/>
    <w:rsid w:val="00FA678B"/>
    <w:rsid w:val="00FA6791"/>
    <w:rsid w:val="00FA6B89"/>
    <w:rsid w:val="00FA6C8F"/>
    <w:rsid w:val="00FA6E25"/>
    <w:rsid w:val="00FA6FED"/>
    <w:rsid w:val="00FA71D1"/>
    <w:rsid w:val="00FA7278"/>
    <w:rsid w:val="00FA729C"/>
    <w:rsid w:val="00FA72A1"/>
    <w:rsid w:val="00FA7379"/>
    <w:rsid w:val="00FA7428"/>
    <w:rsid w:val="00FA74DE"/>
    <w:rsid w:val="00FA7518"/>
    <w:rsid w:val="00FA75B5"/>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C0C"/>
    <w:rsid w:val="00FB1C52"/>
    <w:rsid w:val="00FB1C6C"/>
    <w:rsid w:val="00FB1D0A"/>
    <w:rsid w:val="00FB1D7B"/>
    <w:rsid w:val="00FB20D4"/>
    <w:rsid w:val="00FB217F"/>
    <w:rsid w:val="00FB21C0"/>
    <w:rsid w:val="00FB2303"/>
    <w:rsid w:val="00FB23A4"/>
    <w:rsid w:val="00FB28F9"/>
    <w:rsid w:val="00FB2ADF"/>
    <w:rsid w:val="00FB3028"/>
    <w:rsid w:val="00FB338E"/>
    <w:rsid w:val="00FB39CC"/>
    <w:rsid w:val="00FB3C9B"/>
    <w:rsid w:val="00FB3E40"/>
    <w:rsid w:val="00FB3FCF"/>
    <w:rsid w:val="00FB402A"/>
    <w:rsid w:val="00FB4131"/>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CD2"/>
    <w:rsid w:val="00FB5EDC"/>
    <w:rsid w:val="00FB5F67"/>
    <w:rsid w:val="00FB5F89"/>
    <w:rsid w:val="00FB6005"/>
    <w:rsid w:val="00FB6106"/>
    <w:rsid w:val="00FB61A7"/>
    <w:rsid w:val="00FB659A"/>
    <w:rsid w:val="00FB65F8"/>
    <w:rsid w:val="00FB6922"/>
    <w:rsid w:val="00FB6949"/>
    <w:rsid w:val="00FB6AC9"/>
    <w:rsid w:val="00FB7061"/>
    <w:rsid w:val="00FB7211"/>
    <w:rsid w:val="00FB7590"/>
    <w:rsid w:val="00FB7694"/>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DA"/>
    <w:rsid w:val="00FC2697"/>
    <w:rsid w:val="00FC2773"/>
    <w:rsid w:val="00FC2942"/>
    <w:rsid w:val="00FC2AAF"/>
    <w:rsid w:val="00FC2DB5"/>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578"/>
    <w:rsid w:val="00FC4595"/>
    <w:rsid w:val="00FC4900"/>
    <w:rsid w:val="00FC4911"/>
    <w:rsid w:val="00FC496E"/>
    <w:rsid w:val="00FC49DE"/>
    <w:rsid w:val="00FC4A60"/>
    <w:rsid w:val="00FC4C17"/>
    <w:rsid w:val="00FC4E42"/>
    <w:rsid w:val="00FC504E"/>
    <w:rsid w:val="00FC50BD"/>
    <w:rsid w:val="00FC5158"/>
    <w:rsid w:val="00FC52C2"/>
    <w:rsid w:val="00FC5595"/>
    <w:rsid w:val="00FC5921"/>
    <w:rsid w:val="00FC5B04"/>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0F8"/>
    <w:rsid w:val="00FD01FE"/>
    <w:rsid w:val="00FD033F"/>
    <w:rsid w:val="00FD03B3"/>
    <w:rsid w:val="00FD03C5"/>
    <w:rsid w:val="00FD07E2"/>
    <w:rsid w:val="00FD0897"/>
    <w:rsid w:val="00FD0914"/>
    <w:rsid w:val="00FD09B0"/>
    <w:rsid w:val="00FD0A2E"/>
    <w:rsid w:val="00FD0A7A"/>
    <w:rsid w:val="00FD0D84"/>
    <w:rsid w:val="00FD0E2E"/>
    <w:rsid w:val="00FD0FD6"/>
    <w:rsid w:val="00FD10CB"/>
    <w:rsid w:val="00FD1344"/>
    <w:rsid w:val="00FD15BD"/>
    <w:rsid w:val="00FD175C"/>
    <w:rsid w:val="00FD177E"/>
    <w:rsid w:val="00FD1CDF"/>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919"/>
    <w:rsid w:val="00FD4926"/>
    <w:rsid w:val="00FD4930"/>
    <w:rsid w:val="00FD5080"/>
    <w:rsid w:val="00FD5082"/>
    <w:rsid w:val="00FD51C6"/>
    <w:rsid w:val="00FD520B"/>
    <w:rsid w:val="00FD5295"/>
    <w:rsid w:val="00FD531B"/>
    <w:rsid w:val="00FD56ED"/>
    <w:rsid w:val="00FD5715"/>
    <w:rsid w:val="00FD59A5"/>
    <w:rsid w:val="00FD5E7F"/>
    <w:rsid w:val="00FD60F2"/>
    <w:rsid w:val="00FD6173"/>
    <w:rsid w:val="00FD62C3"/>
    <w:rsid w:val="00FD64E2"/>
    <w:rsid w:val="00FD651D"/>
    <w:rsid w:val="00FD6728"/>
    <w:rsid w:val="00FD67A9"/>
    <w:rsid w:val="00FD68CC"/>
    <w:rsid w:val="00FD6947"/>
    <w:rsid w:val="00FD694B"/>
    <w:rsid w:val="00FD6A04"/>
    <w:rsid w:val="00FD6AD7"/>
    <w:rsid w:val="00FD6FCB"/>
    <w:rsid w:val="00FD7092"/>
    <w:rsid w:val="00FD71B0"/>
    <w:rsid w:val="00FD73FA"/>
    <w:rsid w:val="00FD79CC"/>
    <w:rsid w:val="00FD7DDA"/>
    <w:rsid w:val="00FE0152"/>
    <w:rsid w:val="00FE020E"/>
    <w:rsid w:val="00FE02D5"/>
    <w:rsid w:val="00FE03AA"/>
    <w:rsid w:val="00FE0929"/>
    <w:rsid w:val="00FE0AC1"/>
    <w:rsid w:val="00FE14AF"/>
    <w:rsid w:val="00FE1793"/>
    <w:rsid w:val="00FE19D5"/>
    <w:rsid w:val="00FE1C10"/>
    <w:rsid w:val="00FE1CA8"/>
    <w:rsid w:val="00FE1E22"/>
    <w:rsid w:val="00FE2285"/>
    <w:rsid w:val="00FE233E"/>
    <w:rsid w:val="00FE24C6"/>
    <w:rsid w:val="00FE2665"/>
    <w:rsid w:val="00FE27E5"/>
    <w:rsid w:val="00FE2891"/>
    <w:rsid w:val="00FE29B1"/>
    <w:rsid w:val="00FE2DCF"/>
    <w:rsid w:val="00FE30C8"/>
    <w:rsid w:val="00FE355B"/>
    <w:rsid w:val="00FE3607"/>
    <w:rsid w:val="00FE3696"/>
    <w:rsid w:val="00FE36C4"/>
    <w:rsid w:val="00FE3AB1"/>
    <w:rsid w:val="00FE3E9A"/>
    <w:rsid w:val="00FE3ECA"/>
    <w:rsid w:val="00FE3FBE"/>
    <w:rsid w:val="00FE3FFB"/>
    <w:rsid w:val="00FE41B4"/>
    <w:rsid w:val="00FE4285"/>
    <w:rsid w:val="00FE4844"/>
    <w:rsid w:val="00FE48D4"/>
    <w:rsid w:val="00FE4B71"/>
    <w:rsid w:val="00FE4CE2"/>
    <w:rsid w:val="00FE4F5E"/>
    <w:rsid w:val="00FE5087"/>
    <w:rsid w:val="00FE520C"/>
    <w:rsid w:val="00FE535F"/>
    <w:rsid w:val="00FE54DA"/>
    <w:rsid w:val="00FE5698"/>
    <w:rsid w:val="00FE56F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B14"/>
    <w:rsid w:val="00FE7EF2"/>
    <w:rsid w:val="00FF00E3"/>
    <w:rsid w:val="00FF034D"/>
    <w:rsid w:val="00FF0486"/>
    <w:rsid w:val="00FF0547"/>
    <w:rsid w:val="00FF07B1"/>
    <w:rsid w:val="00FF0A0C"/>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33F"/>
    <w:rsid w:val="00FF5480"/>
    <w:rsid w:val="00FF5563"/>
    <w:rsid w:val="00FF57A4"/>
    <w:rsid w:val="00FF5A47"/>
    <w:rsid w:val="00FF5D43"/>
    <w:rsid w:val="00FF5D90"/>
    <w:rsid w:val="00FF5EC5"/>
    <w:rsid w:val="00FF60FE"/>
    <w:rsid w:val="00FF66E4"/>
    <w:rsid w:val="00FF6749"/>
    <w:rsid w:val="00FF680A"/>
    <w:rsid w:val="00FF6A67"/>
    <w:rsid w:val="00FF6B20"/>
    <w:rsid w:val="00FF6BDF"/>
    <w:rsid w:val="00FF6D5E"/>
    <w:rsid w:val="00FF6E80"/>
    <w:rsid w:val="00FF70D0"/>
    <w:rsid w:val="00FF7285"/>
    <w:rsid w:val="00FF7392"/>
    <w:rsid w:val="00FF7832"/>
    <w:rsid w:val="00FF7875"/>
    <w:rsid w:val="00FF7A27"/>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DE92248-A522-49C1-AA90-63155741F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4E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semiHidden/>
    <w:rPr>
      <w:rFonts w:ascii="Arial" w:eastAsia="宋体" w:hAnsi="Arial" w:cs="Arial"/>
      <w:color w:val="0000FF"/>
      <w:kern w:val="2"/>
      <w:sz w:val="16"/>
      <w:lang w:val="en-US" w:eastAsia="zh-CN" w:bidi="ar-SA"/>
    </w:rPr>
  </w:style>
  <w:style w:type="paragraph" w:styleId="CommentText">
    <w:name w:val="annotation text"/>
    <w:basedOn w:val="Normal"/>
    <w:semiHidden/>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rPr>
  </w:style>
  <w:style w:type="paragraph" w:styleId="ListParagraph">
    <w:name w:val="List Paragraph"/>
    <w:aliases w:val="- Bullets,リスト段落,Lista1,?? ??,?????,????,列出段落1,中等深浅网格 1 - 着色 21,列表段落,列出段落,¥¡¡¡¡ì¬º¥¹¥È¶ÎÂä,ÁÐ³ö¶ÎÂä,列表段落1,—ño’i—Ž,¥ê¥¹¥È¶ÎÂä,1st level - Bullet List Paragraph,Lettre d'introduction,Paragrafo elenco,Normal bullet 2,Bullet list,목록단락,列表段落11"/>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列出段落 Char,¥¡¡¡¡ì¬º¥¹¥È¶ÎÂä Char,ÁÐ³ö¶ÎÂä Char,列表段落1 Char,—ño’i—Ž Char,¥ê¥¹¥È¶ÎÂä Char,Lettre d'introduction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character" w:styleId="Emphasis">
    <w:name w:val="Emphasis"/>
    <w:uiPriority w:val="20"/>
    <w:qFormat/>
    <w:rsid w:val="0016168C"/>
    <w:rPr>
      <w:rFonts w:ascii="Arial" w:eastAsia="宋体" w:hAnsi="Arial" w:cs="Arial"/>
      <w:i/>
      <w:iCs/>
      <w:color w:val="0000FF"/>
      <w:kern w:val="2"/>
      <w:lang w:val="en-US" w:eastAsia="zh-CN" w:bidi="ar-SA"/>
    </w:rPr>
  </w:style>
  <w:style w:type="character" w:customStyle="1" w:styleId="B3Char">
    <w:name w:val="B3 Char"/>
    <w:rsid w:val="00F72FE0"/>
    <w:rPr>
      <w:lang w:val="en-GB" w:eastAsia="en-US"/>
    </w:rPr>
  </w:style>
  <w:style w:type="character" w:customStyle="1" w:styleId="B1Zchn">
    <w:name w:val="B1 Zchn"/>
    <w:qFormat/>
    <w:rsid w:val="00F72FE0"/>
    <w:rPr>
      <w:lang w:eastAsia="en-US"/>
    </w:rPr>
  </w:style>
  <w:style w:type="character" w:styleId="Strong">
    <w:name w:val="Strong"/>
    <w:basedOn w:val="DefaultParagraphFont"/>
    <w:uiPriority w:val="22"/>
    <w:qFormat/>
    <w:rsid w:val="00C138DF"/>
    <w:rPr>
      <w:rFonts w:ascii="Arial" w:eastAsia="宋体" w:hAnsi="Arial" w:cs="Arial"/>
      <w:b/>
      <w:b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61253224">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0396771">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06162924">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4721593">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3796145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270.wmf"/><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26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250.wmf"/><Relationship Id="rId40" Type="http://schemas.openxmlformats.org/officeDocument/2006/relationships/image" Target="media/image28.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40.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30.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CC7FE-BBBF-488F-AC05-ECD167A9D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1377</Words>
  <Characters>7854</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9213</CharactersWithSpaces>
  <SharedDoc>false</SharedDoc>
  <HLinks>
    <vt:vector size="30" baseType="variant">
      <vt:variant>
        <vt:i4>3145733</vt:i4>
      </vt:variant>
      <vt:variant>
        <vt:i4>5419</vt:i4>
      </vt:variant>
      <vt:variant>
        <vt:i4>1028</vt:i4>
      </vt:variant>
      <vt:variant>
        <vt:i4>1</vt:i4>
      </vt:variant>
      <vt:variant>
        <vt:lpwstr>cid:image077.png@01D5F2F7.5F94AA40</vt:lpwstr>
      </vt:variant>
      <vt:variant>
        <vt:lpwstr/>
      </vt:variant>
      <vt:variant>
        <vt:i4>4128773</vt:i4>
      </vt:variant>
      <vt:variant>
        <vt:i4>5524</vt:i4>
      </vt:variant>
      <vt:variant>
        <vt:i4>1029</vt:i4>
      </vt:variant>
      <vt:variant>
        <vt:i4>1</vt:i4>
      </vt:variant>
      <vt:variant>
        <vt:lpwstr>cid:image078.png@01D5F2F7.5F94AA40</vt:lpwstr>
      </vt:variant>
      <vt:variant>
        <vt:lpwstr/>
      </vt:variant>
      <vt:variant>
        <vt:i4>4063237</vt:i4>
      </vt:variant>
      <vt:variant>
        <vt:i4>5642</vt:i4>
      </vt:variant>
      <vt:variant>
        <vt:i4>1030</vt:i4>
      </vt:variant>
      <vt:variant>
        <vt:i4>1</vt:i4>
      </vt:variant>
      <vt:variant>
        <vt:lpwstr>cid:image079.png@01D5F2F7.5F94AA40</vt:lpwstr>
      </vt:variant>
      <vt:variant>
        <vt:lpwstr/>
      </vt:variant>
      <vt:variant>
        <vt:i4>3604490</vt:i4>
      </vt:variant>
      <vt:variant>
        <vt:i4>5736</vt:i4>
      </vt:variant>
      <vt:variant>
        <vt:i4>1031</vt:i4>
      </vt:variant>
      <vt:variant>
        <vt:i4>1</vt:i4>
      </vt:variant>
      <vt:variant>
        <vt:lpwstr>cid:image080.png@01D5F2F7.5F94AA40</vt:lpwstr>
      </vt:variant>
      <vt:variant>
        <vt:lpwstr/>
      </vt:variant>
      <vt:variant>
        <vt:i4>3538954</vt:i4>
      </vt:variant>
      <vt:variant>
        <vt:i4>5877</vt:i4>
      </vt:variant>
      <vt:variant>
        <vt:i4>1032</vt:i4>
      </vt:variant>
      <vt:variant>
        <vt:i4>1</vt:i4>
      </vt:variant>
      <vt:variant>
        <vt:lpwstr>cid:image081.png@01D5F2F7.5F94AA40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Samsung</dc:creator>
  <cp:keywords/>
  <cp:lastModifiedBy>Feifei Sun/Communication Standard Research Lab /SRC-Beijing/Staff Engineer/Samsung Electronics</cp:lastModifiedBy>
  <cp:revision>16</cp:revision>
  <cp:lastPrinted>2015-10-31T10:51:00Z</cp:lastPrinted>
  <dcterms:created xsi:type="dcterms:W3CDTF">2020-04-07T06:07:00Z</dcterms:created>
  <dcterms:modified xsi:type="dcterms:W3CDTF">2020-04-10T05:15:00Z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C:\Users\feifei.sun\Desktop\R1-20xxxxx Remaining issues for PUSCH.doc</vt:lpwstr>
  </property>
</Properties>
</file>